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02D74" w14:textId="152CAFBB" w:rsidR="00D66D45" w:rsidRDefault="00D66D45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0B291C4F" w14:textId="77777777" w:rsidR="00D66D45" w:rsidRPr="00D66D45" w:rsidRDefault="00D66D45" w:rsidP="00D66D45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D66D45">
        <w:rPr>
          <w:rFonts w:ascii="Arial" w:hAnsi="Arial" w:cs="Arial"/>
          <w:b/>
          <w:sz w:val="32"/>
          <w:szCs w:val="32"/>
        </w:rPr>
        <w:t>OSNOVNA ŠKOLA VLADIMIRA NAZORA</w:t>
      </w:r>
    </w:p>
    <w:p w14:paraId="432FAF48" w14:textId="77777777" w:rsidR="00D66D45" w:rsidRPr="00D66D45" w:rsidRDefault="00D66D45" w:rsidP="00D66D45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D66D45">
        <w:rPr>
          <w:rFonts w:ascii="Arial" w:hAnsi="Arial" w:cs="Arial"/>
          <w:b/>
          <w:sz w:val="32"/>
          <w:szCs w:val="32"/>
        </w:rPr>
        <w:t xml:space="preserve">CRIKVENICA </w:t>
      </w:r>
    </w:p>
    <w:p w14:paraId="176439EC" w14:textId="77777777" w:rsidR="00D66D45" w:rsidRPr="00D66D45" w:rsidRDefault="00D66D45" w:rsidP="00D66D45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D66D45">
        <w:rPr>
          <w:rFonts w:ascii="Arial" w:hAnsi="Arial" w:cs="Arial"/>
          <w:b/>
          <w:sz w:val="32"/>
          <w:szCs w:val="32"/>
        </w:rPr>
        <w:t>KLASA: 007-01/25-02/01</w:t>
      </w:r>
    </w:p>
    <w:p w14:paraId="7B0EC143" w14:textId="77777777" w:rsidR="00D66D45" w:rsidRPr="00D66D45" w:rsidRDefault="00D66D45" w:rsidP="00D66D45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D66D45">
        <w:rPr>
          <w:rFonts w:ascii="Arial" w:hAnsi="Arial" w:cs="Arial"/>
          <w:b/>
          <w:sz w:val="32"/>
          <w:szCs w:val="32"/>
        </w:rPr>
        <w:t>URBROJ: 2170-5-3-01-25-50</w:t>
      </w:r>
    </w:p>
    <w:p w14:paraId="00191FD4" w14:textId="77777777" w:rsidR="00D66D45" w:rsidRPr="00D66D45" w:rsidRDefault="00D66D45" w:rsidP="00D66D45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D66D45">
        <w:rPr>
          <w:rFonts w:ascii="Arial" w:hAnsi="Arial" w:cs="Arial"/>
          <w:b/>
          <w:sz w:val="32"/>
          <w:szCs w:val="32"/>
        </w:rPr>
        <w:t>Crikvenica, 12.11.2025. g.</w:t>
      </w:r>
    </w:p>
    <w:p w14:paraId="5EE6BE7D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55269D46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456C6211" w14:textId="4C147F9D" w:rsid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49707FAE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69FB05A2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5E14016D" w14:textId="77777777" w:rsidR="00D66D45" w:rsidRPr="00D66D45" w:rsidRDefault="00D66D45" w:rsidP="00D66D45">
      <w:pPr>
        <w:spacing w:after="0" w:line="276" w:lineRule="auto"/>
        <w:jc w:val="right"/>
        <w:rPr>
          <w:rFonts w:ascii="Arial" w:hAnsi="Arial" w:cs="Arial"/>
          <w:b/>
          <w:sz w:val="36"/>
          <w:szCs w:val="36"/>
        </w:rPr>
      </w:pPr>
      <w:r w:rsidRPr="00D66D45">
        <w:rPr>
          <w:rFonts w:ascii="Arial" w:hAnsi="Arial" w:cs="Arial"/>
          <w:b/>
          <w:sz w:val="36"/>
          <w:szCs w:val="36"/>
        </w:rPr>
        <w:t xml:space="preserve">                   GRAD CRIKVENICA</w:t>
      </w:r>
    </w:p>
    <w:p w14:paraId="408789D1" w14:textId="77777777" w:rsidR="00D66D45" w:rsidRPr="00D66D45" w:rsidRDefault="00D66D45" w:rsidP="00D66D45">
      <w:pPr>
        <w:spacing w:after="0" w:line="276" w:lineRule="auto"/>
        <w:jc w:val="right"/>
        <w:rPr>
          <w:rFonts w:ascii="Arial" w:hAnsi="Arial" w:cs="Arial"/>
          <w:b/>
          <w:sz w:val="36"/>
          <w:szCs w:val="36"/>
        </w:rPr>
      </w:pPr>
      <w:r w:rsidRPr="00D66D45">
        <w:rPr>
          <w:rFonts w:ascii="Arial" w:hAnsi="Arial" w:cs="Arial"/>
          <w:b/>
          <w:sz w:val="36"/>
          <w:szCs w:val="36"/>
        </w:rPr>
        <w:t xml:space="preserve">                     Upravni odjel za društvene djelatnosti i                lokalnu samoupravu</w:t>
      </w:r>
    </w:p>
    <w:p w14:paraId="2ABEDAE3" w14:textId="77777777" w:rsidR="00D66D45" w:rsidRPr="00D66D45" w:rsidRDefault="00D66D45" w:rsidP="00D66D45">
      <w:pPr>
        <w:spacing w:after="0" w:line="276" w:lineRule="auto"/>
        <w:jc w:val="right"/>
        <w:rPr>
          <w:rFonts w:ascii="Arial" w:hAnsi="Arial" w:cs="Arial"/>
          <w:b/>
          <w:sz w:val="36"/>
          <w:szCs w:val="36"/>
        </w:rPr>
      </w:pPr>
    </w:p>
    <w:p w14:paraId="76E006A3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3681944C" w14:textId="7BDF0149" w:rsid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35414DDF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2422F2D7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6BCAE3AA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66D45">
        <w:rPr>
          <w:rFonts w:ascii="Arial" w:hAnsi="Arial" w:cs="Arial"/>
          <w:b/>
          <w:sz w:val="36"/>
          <w:szCs w:val="36"/>
        </w:rPr>
        <w:t xml:space="preserve">PREDMET: OBRAZLOŽENJE FINANCIJSKOG PLANA PRORAČUNSKOG KORISNIKA OSNOVNE ŠKOLE VLADIMIRA NAZORA CRIKVENICA ZA </w:t>
      </w:r>
    </w:p>
    <w:p w14:paraId="618CEE7C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66D45">
        <w:rPr>
          <w:rFonts w:ascii="Arial" w:hAnsi="Arial" w:cs="Arial"/>
          <w:b/>
          <w:sz w:val="36"/>
          <w:szCs w:val="36"/>
        </w:rPr>
        <w:t>RAZDOBLJE 2026. - 2028.</w:t>
      </w:r>
    </w:p>
    <w:p w14:paraId="76A60374" w14:textId="77777777" w:rsidR="00D66D45" w:rsidRPr="00D66D45" w:rsidRDefault="00D66D45" w:rsidP="00D66D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6E5E64AF" w14:textId="59DF755F" w:rsidR="00D66D45" w:rsidRDefault="00D66D45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6CA69DA4" w14:textId="4EFA9E81" w:rsidR="00D66D45" w:rsidRDefault="00D66D45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7F9F9380" w14:textId="27EA9122" w:rsidR="00D66D45" w:rsidRDefault="00D66D45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6CCE9419" w14:textId="77777777" w:rsidR="00D66D45" w:rsidRDefault="00D66D45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3CBD150A" w14:textId="77777777" w:rsidR="00D66D45" w:rsidRDefault="00D66D45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5BC83831" w14:textId="53332145" w:rsidR="00891649" w:rsidRDefault="00AF0456" w:rsidP="00EF2BAB">
      <w:pPr>
        <w:jc w:val="both"/>
        <w:rPr>
          <w:rFonts w:ascii="Arial" w:hAnsi="Arial" w:cs="Arial"/>
          <w:b/>
          <w:sz w:val="32"/>
          <w:szCs w:val="32"/>
        </w:rPr>
      </w:pPr>
      <w:r w:rsidRPr="00225654">
        <w:rPr>
          <w:rFonts w:ascii="Arial" w:hAnsi="Arial" w:cs="Arial"/>
          <w:b/>
          <w:sz w:val="32"/>
          <w:szCs w:val="32"/>
        </w:rPr>
        <w:lastRenderedPageBreak/>
        <w:t>OBRAZLOŽENJE  PRIJEDLOGA FINANCIJSKOG PLANA ZA RAZDOBLJE  OD 202</w:t>
      </w:r>
      <w:r w:rsidR="00DB7C03">
        <w:rPr>
          <w:rFonts w:ascii="Arial" w:hAnsi="Arial" w:cs="Arial"/>
          <w:b/>
          <w:sz w:val="32"/>
          <w:szCs w:val="32"/>
        </w:rPr>
        <w:t>6</w:t>
      </w:r>
      <w:r w:rsidRPr="00225654">
        <w:rPr>
          <w:rFonts w:ascii="Arial" w:hAnsi="Arial" w:cs="Arial"/>
          <w:b/>
          <w:sz w:val="32"/>
          <w:szCs w:val="32"/>
        </w:rPr>
        <w:t>. DO  202</w:t>
      </w:r>
      <w:r w:rsidR="00DB7C03">
        <w:rPr>
          <w:rFonts w:ascii="Arial" w:hAnsi="Arial" w:cs="Arial"/>
          <w:b/>
          <w:sz w:val="32"/>
          <w:szCs w:val="32"/>
        </w:rPr>
        <w:t>8</w:t>
      </w:r>
      <w:r w:rsidRPr="00225654">
        <w:rPr>
          <w:rFonts w:ascii="Arial" w:hAnsi="Arial" w:cs="Arial"/>
          <w:b/>
          <w:sz w:val="32"/>
          <w:szCs w:val="32"/>
        </w:rPr>
        <w:t xml:space="preserve">. GODINE </w:t>
      </w:r>
    </w:p>
    <w:p w14:paraId="2B208BBD" w14:textId="77777777" w:rsidR="00225654" w:rsidRDefault="00225654" w:rsidP="00EF2BAB">
      <w:pPr>
        <w:jc w:val="both"/>
        <w:rPr>
          <w:rFonts w:ascii="Arial" w:hAnsi="Arial" w:cs="Arial"/>
          <w:b/>
          <w:sz w:val="32"/>
          <w:szCs w:val="32"/>
        </w:rPr>
      </w:pPr>
    </w:p>
    <w:p w14:paraId="1A9DA6A2" w14:textId="77777777" w:rsidR="00225654" w:rsidRPr="00EF2BAB" w:rsidRDefault="00225654" w:rsidP="00EF2BA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F2BAB">
        <w:rPr>
          <w:rFonts w:ascii="Arial" w:hAnsi="Arial" w:cs="Arial"/>
          <w:b/>
          <w:bCs/>
          <w:sz w:val="36"/>
          <w:szCs w:val="36"/>
        </w:rPr>
        <w:t>RAZDJEL</w:t>
      </w:r>
      <w:r w:rsidRPr="00EF2BAB">
        <w:rPr>
          <w:rFonts w:ascii="Arial" w:hAnsi="Arial" w:cs="Arial"/>
          <w:b/>
          <w:bCs/>
        </w:rPr>
        <w:t xml:space="preserve">:  </w:t>
      </w:r>
      <w:r w:rsidRPr="00EF2BAB">
        <w:rPr>
          <w:rFonts w:ascii="Arial" w:hAnsi="Arial" w:cs="Arial"/>
          <w:b/>
          <w:bCs/>
          <w:sz w:val="36"/>
          <w:szCs w:val="36"/>
        </w:rPr>
        <w:t>001</w:t>
      </w:r>
      <w:r w:rsidRPr="00EF2BAB">
        <w:rPr>
          <w:rFonts w:ascii="Arial" w:hAnsi="Arial" w:cs="Arial"/>
          <w:b/>
          <w:bCs/>
        </w:rPr>
        <w:t xml:space="preserve"> </w:t>
      </w:r>
      <w:r w:rsidRPr="00EF2BAB">
        <w:rPr>
          <w:rFonts w:ascii="Arial" w:hAnsi="Arial" w:cs="Arial"/>
          <w:b/>
          <w:sz w:val="28"/>
          <w:szCs w:val="28"/>
        </w:rPr>
        <w:t xml:space="preserve">UPRAVNI ODJEL ZA DRUŠTVENE DJELATNOSTI  I LOKALNU SAMOUPRAVU </w:t>
      </w:r>
    </w:p>
    <w:p w14:paraId="2D0E4794" w14:textId="77777777" w:rsidR="00225654" w:rsidRPr="00EF2BAB" w:rsidRDefault="00225654" w:rsidP="00EF2BAB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EF2BAB">
        <w:rPr>
          <w:rFonts w:ascii="Arial" w:hAnsi="Arial" w:cs="Arial"/>
          <w:b/>
          <w:bCs/>
          <w:sz w:val="36"/>
          <w:szCs w:val="36"/>
        </w:rPr>
        <w:t>GLAVA:</w:t>
      </w:r>
      <w:r w:rsidRPr="00EF2BAB">
        <w:rPr>
          <w:rFonts w:ascii="Arial" w:hAnsi="Arial" w:cs="Arial"/>
          <w:b/>
          <w:bCs/>
        </w:rPr>
        <w:t xml:space="preserve"> </w:t>
      </w:r>
      <w:r w:rsidRPr="00EF2BAB">
        <w:rPr>
          <w:rFonts w:ascii="Arial" w:hAnsi="Arial" w:cs="Arial"/>
          <w:b/>
          <w:sz w:val="24"/>
          <w:szCs w:val="28"/>
        </w:rPr>
        <w:t>GLAVA 00103 – OSNOVNE ŠKOLE</w:t>
      </w:r>
    </w:p>
    <w:p w14:paraId="17DCD17C" w14:textId="77777777" w:rsidR="00225654" w:rsidRPr="00EF2BAB" w:rsidRDefault="00225654" w:rsidP="0022565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0D5D37EC" w14:textId="77777777" w:rsidR="00225654" w:rsidRPr="00EF2BAB" w:rsidRDefault="00225654" w:rsidP="002256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C372336" w14:textId="77777777" w:rsidR="00225654" w:rsidRPr="00EF2BAB" w:rsidRDefault="00225654" w:rsidP="0022565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EF2BAB">
        <w:rPr>
          <w:rFonts w:ascii="Arial" w:hAnsi="Arial" w:cs="Arial"/>
          <w:b/>
          <w:sz w:val="24"/>
          <w:szCs w:val="28"/>
        </w:rPr>
        <w:t>PRORAČUNSKI KORISNIK: 10428 OŠ VLADIMIRA NAZORA</w:t>
      </w:r>
    </w:p>
    <w:p w14:paraId="7A4EBD95" w14:textId="77777777" w:rsidR="00225654" w:rsidRPr="00133029" w:rsidRDefault="00225654" w:rsidP="00225654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39CBFDB5" w14:textId="77777777" w:rsidR="00225654" w:rsidRDefault="00225654" w:rsidP="00225654">
      <w:pPr>
        <w:spacing w:after="0"/>
        <w:rPr>
          <w:rFonts w:ascii="Times New Roman" w:hAnsi="Times New Roman" w:cs="Times New Roman"/>
          <w:b/>
          <w:sz w:val="24"/>
        </w:rPr>
      </w:pPr>
    </w:p>
    <w:p w14:paraId="61D0D6E7" w14:textId="026359F9" w:rsidR="00225654" w:rsidRDefault="00225654" w:rsidP="00225654">
      <w:pPr>
        <w:jc w:val="both"/>
        <w:rPr>
          <w:rFonts w:ascii="Times New Roman" w:hAnsi="Times New Roman" w:cs="Times New Roman"/>
          <w:b/>
          <w:sz w:val="24"/>
        </w:rPr>
      </w:pPr>
      <w:r w:rsidRPr="00C434D8">
        <w:rPr>
          <w:rFonts w:ascii="Times New Roman" w:hAnsi="Times New Roman" w:cs="Times New Roman"/>
          <w:b/>
          <w:sz w:val="24"/>
        </w:rPr>
        <w:t>DJELOKRUG RADA</w:t>
      </w:r>
    </w:p>
    <w:p w14:paraId="387F61DA" w14:textId="77777777" w:rsidR="00CE104D" w:rsidRPr="00C434D8" w:rsidRDefault="00CE104D" w:rsidP="00225654">
      <w:pPr>
        <w:jc w:val="both"/>
        <w:rPr>
          <w:rFonts w:ascii="Times New Roman" w:hAnsi="Times New Roman" w:cs="Times New Roman"/>
          <w:b/>
          <w:sz w:val="24"/>
        </w:rPr>
      </w:pPr>
    </w:p>
    <w:p w14:paraId="46DAF56A" w14:textId="09D9AB1D" w:rsidR="00CE104D" w:rsidRPr="009902AA" w:rsidRDefault="00CE104D" w:rsidP="00CE10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02AA">
        <w:rPr>
          <w:rFonts w:ascii="Arial" w:hAnsi="Arial" w:cs="Arial"/>
          <w:sz w:val="24"/>
          <w:szCs w:val="24"/>
        </w:rPr>
        <w:t xml:space="preserve">Djelatnost Škole je osnovno školovanje i osnovno glazbeno obrazovanje djece. Osnovno školovanje ostvaruje se na temelju nastavnog plana i programa te kurikuluma škole. Programom se utvrđuju obvezatni i izborni predmeti. Osim navedenog, djelatnost škole obuhvaća i posebne oblike odgojno - obrazovnog rada kao što je dodatna i dopunska nastava  te izvannastavne i izvanškolske aktivnosti. U školi  se  također  provode  i ostali  programi koji omogućavaju  i poboljšavaju  kvalitetniji  boravak  učenika  kao što su produženi boravak, prehrana učenika,  EU projekti   i razne  druge  tematske radionice za učenike i učitelje. </w:t>
      </w:r>
    </w:p>
    <w:p w14:paraId="6E54CB8D" w14:textId="6006C4C1" w:rsidR="00694A94" w:rsidRDefault="00CE104D" w:rsidP="00CE10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02AA">
        <w:rPr>
          <w:rFonts w:ascii="Arial" w:hAnsi="Arial" w:cs="Arial"/>
          <w:sz w:val="24"/>
          <w:szCs w:val="24"/>
        </w:rPr>
        <w:t xml:space="preserve">U našoj školi nastava se odvija  za ukupno  </w:t>
      </w:r>
      <w:r w:rsidR="00634371">
        <w:rPr>
          <w:rFonts w:ascii="Arial" w:hAnsi="Arial" w:cs="Arial"/>
          <w:sz w:val="24"/>
          <w:szCs w:val="24"/>
        </w:rPr>
        <w:t>328</w:t>
      </w:r>
      <w:r w:rsidRPr="009902AA">
        <w:rPr>
          <w:rFonts w:ascii="Arial" w:hAnsi="Arial" w:cs="Arial"/>
          <w:sz w:val="24"/>
          <w:szCs w:val="24"/>
        </w:rPr>
        <w:t xml:space="preserve"> učenika. Matičnu školu u   Crikvenici   pohađa   2</w:t>
      </w:r>
      <w:r w:rsidR="00634371">
        <w:rPr>
          <w:rFonts w:ascii="Arial" w:hAnsi="Arial" w:cs="Arial"/>
          <w:sz w:val="24"/>
          <w:szCs w:val="24"/>
        </w:rPr>
        <w:t>65</w:t>
      </w:r>
      <w:r w:rsidRPr="009902AA">
        <w:rPr>
          <w:rFonts w:ascii="Arial" w:hAnsi="Arial" w:cs="Arial"/>
          <w:sz w:val="24"/>
          <w:szCs w:val="24"/>
        </w:rPr>
        <w:t xml:space="preserve"> učenika od I. do VIII. razreda  raspoređenih u   15 razrednih odjela. </w:t>
      </w:r>
      <w:r w:rsidR="00694A94">
        <w:rPr>
          <w:rFonts w:ascii="Arial" w:hAnsi="Arial" w:cs="Arial"/>
          <w:sz w:val="24"/>
          <w:szCs w:val="24"/>
        </w:rPr>
        <w:t xml:space="preserve"> </w:t>
      </w:r>
      <w:r w:rsidRPr="009902AA">
        <w:rPr>
          <w:rFonts w:ascii="Arial" w:hAnsi="Arial" w:cs="Arial"/>
          <w:sz w:val="24"/>
          <w:szCs w:val="24"/>
        </w:rPr>
        <w:t xml:space="preserve">Područna  škola Jadranovo  ima </w:t>
      </w:r>
      <w:r w:rsidR="00634371">
        <w:rPr>
          <w:rFonts w:ascii="Arial" w:hAnsi="Arial" w:cs="Arial"/>
          <w:sz w:val="24"/>
          <w:szCs w:val="24"/>
        </w:rPr>
        <w:t>34</w:t>
      </w:r>
      <w:r w:rsidRPr="009902AA">
        <w:rPr>
          <w:rFonts w:ascii="Arial" w:hAnsi="Arial" w:cs="Arial"/>
          <w:sz w:val="24"/>
          <w:szCs w:val="24"/>
        </w:rPr>
        <w:t xml:space="preserve">  učenika  od prvog do četvrtog razreda u jednom kombiniranom   i dva čista odjela. Područna škola </w:t>
      </w:r>
      <w:proofErr w:type="spellStart"/>
      <w:r w:rsidRPr="009902AA">
        <w:rPr>
          <w:rFonts w:ascii="Arial" w:hAnsi="Arial" w:cs="Arial"/>
          <w:sz w:val="24"/>
          <w:szCs w:val="24"/>
        </w:rPr>
        <w:t>Dramalj</w:t>
      </w:r>
      <w:proofErr w:type="spellEnd"/>
      <w:r w:rsidRPr="009902AA">
        <w:rPr>
          <w:rFonts w:ascii="Arial" w:hAnsi="Arial" w:cs="Arial"/>
          <w:sz w:val="24"/>
          <w:szCs w:val="24"/>
        </w:rPr>
        <w:t xml:space="preserve">  ima </w:t>
      </w:r>
      <w:r w:rsidR="00634371">
        <w:rPr>
          <w:rFonts w:ascii="Arial" w:hAnsi="Arial" w:cs="Arial"/>
          <w:sz w:val="24"/>
          <w:szCs w:val="24"/>
        </w:rPr>
        <w:t>29</w:t>
      </w:r>
      <w:r w:rsidRPr="009902AA">
        <w:rPr>
          <w:rFonts w:ascii="Arial" w:hAnsi="Arial" w:cs="Arial"/>
          <w:sz w:val="24"/>
          <w:szCs w:val="24"/>
        </w:rPr>
        <w:t xml:space="preserve"> učenika  od prvog do četvrtog razreda u jednom  kombiniranom i dva čista  odjela.</w:t>
      </w:r>
      <w:r w:rsidR="00694A94">
        <w:rPr>
          <w:rFonts w:ascii="Arial" w:hAnsi="Arial" w:cs="Arial"/>
          <w:sz w:val="24"/>
          <w:szCs w:val="24"/>
        </w:rPr>
        <w:t xml:space="preserve"> </w:t>
      </w:r>
    </w:p>
    <w:p w14:paraId="33C0B16C" w14:textId="511DBA96" w:rsidR="00CE104D" w:rsidRPr="009902AA" w:rsidRDefault="00CE104D" w:rsidP="00CE10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02AA">
        <w:rPr>
          <w:rFonts w:ascii="Arial" w:hAnsi="Arial" w:cs="Arial"/>
          <w:sz w:val="24"/>
          <w:szCs w:val="24"/>
        </w:rPr>
        <w:t>U Glazbenoj školi upisano je  4</w:t>
      </w:r>
      <w:r w:rsidR="00634371">
        <w:rPr>
          <w:rFonts w:ascii="Arial" w:hAnsi="Arial" w:cs="Arial"/>
          <w:sz w:val="24"/>
          <w:szCs w:val="24"/>
        </w:rPr>
        <w:t>8</w:t>
      </w:r>
      <w:r w:rsidRPr="009902AA">
        <w:rPr>
          <w:rFonts w:ascii="Arial" w:hAnsi="Arial" w:cs="Arial"/>
          <w:sz w:val="24"/>
          <w:szCs w:val="24"/>
        </w:rPr>
        <w:t xml:space="preserve"> učenika od I. do VI. razreda raspoređenih u  6 razrednih odjela.</w:t>
      </w:r>
    </w:p>
    <w:p w14:paraId="49A790FE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3C724BDF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07D57D8F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243E9EBC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45A61E12" w14:textId="77777777" w:rsidR="00694A94" w:rsidRDefault="00694A94" w:rsidP="00694A94">
      <w:pPr>
        <w:rPr>
          <w:rFonts w:ascii="Arial" w:hAnsi="Arial" w:cs="Arial"/>
          <w:b/>
          <w:sz w:val="32"/>
          <w:szCs w:val="32"/>
        </w:rPr>
      </w:pPr>
    </w:p>
    <w:p w14:paraId="538489B6" w14:textId="4176556D" w:rsidR="00EF2BAB" w:rsidRPr="00694A94" w:rsidRDefault="00694A94" w:rsidP="00694A94">
      <w:pPr>
        <w:jc w:val="center"/>
        <w:rPr>
          <w:rFonts w:ascii="Arial" w:hAnsi="Arial" w:cs="Arial"/>
          <w:b/>
          <w:sz w:val="24"/>
          <w:szCs w:val="24"/>
        </w:rPr>
      </w:pPr>
      <w:r w:rsidRPr="00694A94">
        <w:rPr>
          <w:rFonts w:ascii="Arial" w:hAnsi="Arial" w:cs="Arial"/>
          <w:b/>
          <w:sz w:val="24"/>
          <w:szCs w:val="24"/>
        </w:rPr>
        <w:lastRenderedPageBreak/>
        <w:t>I.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104D" w:rsidRPr="00694A94">
        <w:rPr>
          <w:rFonts w:ascii="Arial" w:hAnsi="Arial" w:cs="Arial"/>
          <w:b/>
          <w:sz w:val="24"/>
          <w:szCs w:val="24"/>
        </w:rPr>
        <w:t>OPĆI DIO</w:t>
      </w:r>
    </w:p>
    <w:p w14:paraId="217929B0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4040FB8F" w14:textId="77777777" w:rsidR="00225654" w:rsidRPr="00045AA4" w:rsidRDefault="00225654">
      <w:pPr>
        <w:rPr>
          <w:rFonts w:ascii="Arial" w:hAnsi="Arial" w:cs="Arial"/>
          <w:b/>
          <w:sz w:val="24"/>
          <w:szCs w:val="24"/>
        </w:rPr>
      </w:pPr>
      <w:r w:rsidRPr="00045AA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A) SAŽETAK RAČUNA PRIHODA I RASHODA</w:t>
      </w:r>
    </w:p>
    <w:tbl>
      <w:tblPr>
        <w:tblW w:w="1079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621"/>
        <w:gridCol w:w="1621"/>
        <w:gridCol w:w="1621"/>
        <w:gridCol w:w="1621"/>
        <w:gridCol w:w="1621"/>
      </w:tblGrid>
      <w:tr w:rsidR="004C3FC5" w:rsidRPr="004C3FC5" w14:paraId="66C1A34D" w14:textId="77777777" w:rsidTr="004C3FC5">
        <w:trPr>
          <w:trHeight w:val="5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AE787" w14:textId="77777777" w:rsidR="004C3FC5" w:rsidRPr="004C3FC5" w:rsidRDefault="004C3FC5" w:rsidP="004C3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E941" w14:textId="77777777" w:rsidR="004C3FC5" w:rsidRPr="004C3FC5" w:rsidRDefault="004C3FC5" w:rsidP="004C3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 2024.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39D5" w14:textId="77777777" w:rsidR="004C3FC5" w:rsidRPr="004C3FC5" w:rsidRDefault="004C3FC5" w:rsidP="004C3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6456" w14:textId="77777777" w:rsidR="004C3FC5" w:rsidRPr="004C3FC5" w:rsidRDefault="004C3FC5" w:rsidP="004C3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 2026.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2DC7" w14:textId="77777777" w:rsidR="004C3FC5" w:rsidRPr="004C3FC5" w:rsidRDefault="004C3FC5" w:rsidP="004C3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2027.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12EB" w14:textId="77777777" w:rsidR="004C3FC5" w:rsidRPr="004C3FC5" w:rsidRDefault="004C3FC5" w:rsidP="004C3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2028.</w:t>
            </w:r>
          </w:p>
        </w:tc>
      </w:tr>
      <w:tr w:rsidR="004C3FC5" w:rsidRPr="004C3FC5" w14:paraId="740B1A0E" w14:textId="77777777" w:rsidTr="004C3FC5">
        <w:trPr>
          <w:trHeight w:val="3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0BF37F" w14:textId="77777777" w:rsidR="004C3FC5" w:rsidRPr="004C3FC5" w:rsidRDefault="004C3FC5" w:rsidP="004C3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891C89" w14:textId="77777777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1.930.503,28 €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18A5F5" w14:textId="77777777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2.765.193,86 €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A3A150" w14:textId="189433FA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7056D2" w14:textId="345C4215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BFB18C" w14:textId="42941493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</w:tr>
      <w:tr w:rsidR="004C3FC5" w:rsidRPr="004C3FC5" w14:paraId="6A814801" w14:textId="77777777" w:rsidTr="004C3FC5">
        <w:trPr>
          <w:trHeight w:val="3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36EE3" w14:textId="77777777" w:rsidR="004C3FC5" w:rsidRPr="004C3FC5" w:rsidRDefault="004C3FC5" w:rsidP="004C3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F891" w14:textId="77777777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1.930.423,94 €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C76A" w14:textId="77777777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2.765.158,86 €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0733" w14:textId="27E4FC12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F342" w14:textId="1F965E7F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32F9" w14:textId="1EF9E92A" w:rsidR="004C3FC5" w:rsidRPr="004C3FC5" w:rsidRDefault="004C3FC5" w:rsidP="004C3F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</w:tr>
      <w:tr w:rsidR="007C30AE" w:rsidRPr="004C3FC5" w14:paraId="42259B9F" w14:textId="77777777" w:rsidTr="004C3FC5">
        <w:trPr>
          <w:trHeight w:val="3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44E7D" w14:textId="77777777" w:rsidR="007C30AE" w:rsidRPr="004C3FC5" w:rsidRDefault="007C30AE" w:rsidP="007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027A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79,34 €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DFE7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35,00 €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9C1A" w14:textId="3C50BC47" w:rsidR="007C30AE" w:rsidRPr="004C3FC5" w:rsidRDefault="00F8031A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5C9A" w14:textId="2793B2BC" w:rsidR="007C30AE" w:rsidRPr="004C3FC5" w:rsidRDefault="00F8031A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3A8A" w14:textId="4FE5DF0B" w:rsidR="007C30AE" w:rsidRPr="004C3FC5" w:rsidRDefault="00F8031A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7C30AE" w:rsidRPr="004C3FC5" w14:paraId="78787319" w14:textId="77777777" w:rsidTr="004C3FC5">
        <w:trPr>
          <w:trHeight w:val="3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6CB419" w14:textId="3A60AB52" w:rsidR="007C30AE" w:rsidRPr="004C3FC5" w:rsidRDefault="007C30AE" w:rsidP="007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461C77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1.946.928,00 €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BEE4F6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2.740.329,37 €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628224" w14:textId="300B5939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277194" w14:textId="1F5461EC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3CEDB7" w14:textId="63B74AB9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3.020.662,49 €</w:t>
            </w:r>
          </w:p>
        </w:tc>
      </w:tr>
      <w:tr w:rsidR="007C30AE" w:rsidRPr="004C3FC5" w14:paraId="4628EDA7" w14:textId="77777777" w:rsidTr="004C3FC5">
        <w:trPr>
          <w:trHeight w:val="3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47C65" w14:textId="77777777" w:rsidR="007C30AE" w:rsidRPr="004C3FC5" w:rsidRDefault="007C30AE" w:rsidP="007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 POSLOVANJA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0157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1.873.029,90 €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277E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2.645.749,37 €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F226" w14:textId="5661D9E6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92DE" w14:textId="77358F8D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1A40" w14:textId="5BB905E4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2.926.222,49 €</w:t>
            </w:r>
          </w:p>
        </w:tc>
      </w:tr>
      <w:tr w:rsidR="007C30AE" w:rsidRPr="004C3FC5" w14:paraId="4B812573" w14:textId="77777777" w:rsidTr="004C3FC5">
        <w:trPr>
          <w:trHeight w:val="3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208CB" w14:textId="77777777" w:rsidR="007C30AE" w:rsidRPr="004C3FC5" w:rsidRDefault="007C30AE" w:rsidP="007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2784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73.898,10 €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CFA4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94.580,00 €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9482" w14:textId="5227007C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EF1B" w14:textId="6CB4DED0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BB45" w14:textId="0C1002EC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94.440,00 €</w:t>
            </w:r>
          </w:p>
        </w:tc>
      </w:tr>
      <w:tr w:rsidR="007C30AE" w:rsidRPr="004C3FC5" w14:paraId="32E85FBF" w14:textId="77777777" w:rsidTr="007C30AE">
        <w:trPr>
          <w:trHeight w:val="3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868F62" w14:textId="77777777" w:rsidR="007C30AE" w:rsidRPr="004C3FC5" w:rsidRDefault="007C30AE" w:rsidP="007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77DF1" w14:textId="4FAB0A44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- 16.424,72 €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E74A23" w14:textId="77777777" w:rsidR="007C30AE" w:rsidRPr="004C3FC5" w:rsidRDefault="007C30AE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C3F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24.864,49 €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13F469" w14:textId="6997EFD5" w:rsidR="007C30AE" w:rsidRPr="004C3FC5" w:rsidRDefault="00F8031A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9435DD" w14:textId="0867DF13" w:rsidR="007C30AE" w:rsidRPr="004C3FC5" w:rsidRDefault="00F8031A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E33154" w14:textId="68B1AE4C" w:rsidR="007C30AE" w:rsidRPr="004C3FC5" w:rsidRDefault="00F8031A" w:rsidP="007C3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45F8EA7F" w14:textId="77777777" w:rsidR="00225654" w:rsidRDefault="00225654" w:rsidP="0022565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AD7D114" w14:textId="77777777" w:rsidR="00225654" w:rsidRDefault="00225654" w:rsidP="002256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45AA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B) SAŽETAK RAČUNA FINANCIRANJA</w:t>
      </w:r>
    </w:p>
    <w:p w14:paraId="76143C2F" w14:textId="77777777" w:rsidR="003A4F46" w:rsidRPr="00045AA4" w:rsidRDefault="003A4F46" w:rsidP="002256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661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367"/>
        <w:gridCol w:w="1368"/>
        <w:gridCol w:w="1367"/>
        <w:gridCol w:w="1368"/>
        <w:gridCol w:w="1368"/>
      </w:tblGrid>
      <w:tr w:rsidR="00620C3F" w:rsidRPr="00620C3F" w14:paraId="1AD92014" w14:textId="77777777" w:rsidTr="00620C3F">
        <w:trPr>
          <w:trHeight w:val="80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668C55" w14:textId="77777777" w:rsidR="00620C3F" w:rsidRPr="00620C3F" w:rsidRDefault="00620C3F" w:rsidP="0062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8228" w14:textId="77777777" w:rsidR="00620C3F" w:rsidRPr="00620C3F" w:rsidRDefault="00620C3F" w:rsidP="0062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F3E0" w14:textId="77777777" w:rsidR="00620C3F" w:rsidRPr="00620C3F" w:rsidRDefault="00620C3F" w:rsidP="0062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ACD3" w14:textId="77777777" w:rsidR="00620C3F" w:rsidRPr="00620C3F" w:rsidRDefault="00620C3F" w:rsidP="0062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C2F8" w14:textId="77777777" w:rsidR="00620C3F" w:rsidRPr="00620C3F" w:rsidRDefault="00620C3F" w:rsidP="0062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4CEE" w14:textId="77777777" w:rsidR="00620C3F" w:rsidRPr="00620C3F" w:rsidRDefault="00620C3F" w:rsidP="0062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620C3F" w:rsidRPr="00620C3F" w14:paraId="56B5D516" w14:textId="77777777" w:rsidTr="00620C3F">
        <w:trPr>
          <w:trHeight w:val="5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75B75" w14:textId="77777777" w:rsidR="00620C3F" w:rsidRPr="00620C3F" w:rsidRDefault="00620C3F" w:rsidP="00620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6CDA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9667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B186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6628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C568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20C3F" w:rsidRPr="00620C3F" w14:paraId="0CFBD721" w14:textId="77777777" w:rsidTr="00620C3F">
        <w:trPr>
          <w:trHeight w:val="5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C9093" w14:textId="77777777" w:rsidR="00620C3F" w:rsidRPr="00620C3F" w:rsidRDefault="00620C3F" w:rsidP="00620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1A3E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70E6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001E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7390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2E09" w14:textId="77777777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20C3F" w:rsidRPr="00620C3F" w14:paraId="52D7D328" w14:textId="77777777" w:rsidTr="00620C3F">
        <w:trPr>
          <w:trHeight w:val="5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78C7E2" w14:textId="77777777" w:rsidR="00620C3F" w:rsidRPr="00620C3F" w:rsidRDefault="00620C3F" w:rsidP="00620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98FA1A" w14:textId="40BADFE3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F787C" w14:textId="19E82517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7DFA00" w14:textId="2B54D898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EC9A62" w14:textId="11B1697D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EB66EA" w14:textId="547C4B9F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620C3F" w:rsidRPr="00620C3F" w14:paraId="7D25D562" w14:textId="77777777" w:rsidTr="00620C3F">
        <w:trPr>
          <w:trHeight w:val="5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CCC8F8E" w14:textId="77777777" w:rsidR="00620C3F" w:rsidRPr="00620C3F" w:rsidRDefault="00620C3F" w:rsidP="00620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AC1541" w14:textId="7BA087BA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 16.424,72 €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B809D8" w14:textId="50C3C423" w:rsidR="00620C3F" w:rsidRPr="00620C3F" w:rsidRDefault="00620C3F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20C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24.864,49 €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E9C42" w14:textId="77376052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9D3BF6" w14:textId="50144CB6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1217C0" w14:textId="7CD21E87" w:rsidR="00620C3F" w:rsidRPr="00620C3F" w:rsidRDefault="00F8031A" w:rsidP="00620C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4ACE5156" w14:textId="77777777" w:rsidR="00225654" w:rsidRDefault="00225654">
      <w:pPr>
        <w:rPr>
          <w:rFonts w:ascii="Arial" w:hAnsi="Arial" w:cs="Arial"/>
          <w:b/>
          <w:sz w:val="32"/>
          <w:szCs w:val="32"/>
        </w:rPr>
      </w:pPr>
    </w:p>
    <w:p w14:paraId="6E9353FA" w14:textId="25098779" w:rsidR="003A4F46" w:rsidRPr="003A4F46" w:rsidRDefault="003A4F46">
      <w:pPr>
        <w:rPr>
          <w:rFonts w:ascii="Arial" w:hAnsi="Arial" w:cs="Arial"/>
          <w:b/>
          <w:sz w:val="40"/>
          <w:szCs w:val="40"/>
        </w:rPr>
      </w:pPr>
      <w:r w:rsidRPr="003A4F46">
        <w:rPr>
          <w:rFonts w:ascii="Arial" w:eastAsia="Times New Roman" w:hAnsi="Arial" w:cs="Arial"/>
          <w:b/>
          <w:bCs/>
          <w:color w:val="000000"/>
          <w:sz w:val="24"/>
          <w:szCs w:val="20"/>
          <w:lang w:eastAsia="hr-HR"/>
        </w:rPr>
        <w:t>C) PRENESENI VIŠAK ILI PRENESENI MANJAK</w:t>
      </w:r>
    </w:p>
    <w:tbl>
      <w:tblPr>
        <w:tblW w:w="10939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1395"/>
        <w:gridCol w:w="1395"/>
        <w:gridCol w:w="1395"/>
        <w:gridCol w:w="1395"/>
        <w:gridCol w:w="1395"/>
      </w:tblGrid>
      <w:tr w:rsidR="00F8031A" w:rsidRPr="00F8031A" w14:paraId="098A5B85" w14:textId="77777777" w:rsidTr="00F8031A">
        <w:trPr>
          <w:trHeight w:val="6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9FF7E6" w14:textId="77777777" w:rsidR="00F8031A" w:rsidRPr="00F8031A" w:rsidRDefault="00F8031A" w:rsidP="00F8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EC40" w14:textId="77777777" w:rsidR="00F8031A" w:rsidRPr="00F8031A" w:rsidRDefault="00F8031A" w:rsidP="00F8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27D7" w14:textId="77777777" w:rsidR="00F8031A" w:rsidRPr="00F8031A" w:rsidRDefault="00F8031A" w:rsidP="00F8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6614" w14:textId="77777777" w:rsidR="00F8031A" w:rsidRPr="00F8031A" w:rsidRDefault="00F8031A" w:rsidP="00F8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FA97" w14:textId="77777777" w:rsidR="00F8031A" w:rsidRPr="00F8031A" w:rsidRDefault="00F8031A" w:rsidP="00F8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26EF" w14:textId="77777777" w:rsidR="00F8031A" w:rsidRPr="00F8031A" w:rsidRDefault="00F8031A" w:rsidP="00F8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F80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F8031A" w:rsidRPr="00F8031A" w14:paraId="1E095BC3" w14:textId="77777777" w:rsidTr="00F8031A">
        <w:trPr>
          <w:trHeight w:val="4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E0E7FC" w14:textId="77777777" w:rsidR="00F8031A" w:rsidRPr="00F8031A" w:rsidRDefault="00F8031A" w:rsidP="00F8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307AC0" w14:textId="0CFD864A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-  8.439,77 €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E1E72C" w14:textId="1623483C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- 24.864,49 €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6E7182" w14:textId="59BF7647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0538A1" w14:textId="4AFAC408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A5F5D" w14:textId="27C59B9D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F8031A" w:rsidRPr="00F8031A" w14:paraId="47FDC9E4" w14:textId="77777777" w:rsidTr="00F8031A">
        <w:trPr>
          <w:trHeight w:val="4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8120DAC" w14:textId="77777777" w:rsidR="00F8031A" w:rsidRPr="00F8031A" w:rsidRDefault="00F8031A" w:rsidP="00F8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A3646A" w14:textId="4D4D3FF5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- 24.864,49 €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5003AE" w14:textId="50E35B0C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AA2DDD" w14:textId="1B1C4806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AE304E" w14:textId="5A64CAF2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002F2" w14:textId="61656053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F8031A" w:rsidRPr="00F8031A" w14:paraId="22837877" w14:textId="77777777" w:rsidTr="00F8031A">
        <w:trPr>
          <w:trHeight w:val="107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E3710B5" w14:textId="77777777" w:rsidR="00F8031A" w:rsidRPr="00F8031A" w:rsidRDefault="00F8031A" w:rsidP="00F80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88EAA3" w14:textId="24D62544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9E44DD" w14:textId="7C179032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C47700" w14:textId="3CD7C2F0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1614FD" w14:textId="0765C93F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300D84" w14:textId="26AE07E2" w:rsidR="00F8031A" w:rsidRPr="00F8031A" w:rsidRDefault="00F8031A" w:rsidP="00F803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  <w:r w:rsidRPr="00F803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</w:tr>
    </w:tbl>
    <w:p w14:paraId="146952BC" w14:textId="3CEFCABA" w:rsidR="00045AA4" w:rsidRDefault="00045AA4" w:rsidP="00EF2BAB">
      <w:pPr>
        <w:jc w:val="both"/>
        <w:rPr>
          <w:rFonts w:ascii="Arial" w:hAnsi="Arial" w:cs="Arial"/>
          <w:b/>
          <w:sz w:val="24"/>
          <w:szCs w:val="24"/>
        </w:rPr>
      </w:pPr>
    </w:p>
    <w:p w14:paraId="32B119D4" w14:textId="77777777" w:rsidR="003A4F46" w:rsidRDefault="003A4F46" w:rsidP="003A4F46">
      <w:pPr>
        <w:spacing w:after="0" w:line="360" w:lineRule="auto"/>
        <w:jc w:val="both"/>
        <w:rPr>
          <w:rFonts w:ascii="Arial" w:hAnsi="Arial" w:cs="Arial"/>
          <w:b/>
        </w:rPr>
      </w:pPr>
    </w:p>
    <w:p w14:paraId="719B17E0" w14:textId="77777777" w:rsidR="00D61933" w:rsidRDefault="00D61933" w:rsidP="003A4F46">
      <w:pPr>
        <w:spacing w:after="0" w:line="360" w:lineRule="auto"/>
        <w:jc w:val="both"/>
        <w:rPr>
          <w:rFonts w:ascii="Arial" w:hAnsi="Arial" w:cs="Arial"/>
          <w:b/>
        </w:rPr>
      </w:pPr>
    </w:p>
    <w:p w14:paraId="4B9B1E47" w14:textId="77777777" w:rsidR="003A4F46" w:rsidRDefault="003A4F46" w:rsidP="003A4F46">
      <w:pPr>
        <w:spacing w:after="0" w:line="360" w:lineRule="auto"/>
        <w:jc w:val="both"/>
        <w:rPr>
          <w:rFonts w:ascii="Arial" w:hAnsi="Arial" w:cs="Arial"/>
          <w:b/>
        </w:rPr>
      </w:pPr>
    </w:p>
    <w:p w14:paraId="2D33D44F" w14:textId="4F38A83D" w:rsidR="003A4F46" w:rsidRPr="003A4F46" w:rsidRDefault="003A4F46" w:rsidP="003A4F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4F46">
        <w:rPr>
          <w:rFonts w:ascii="Arial" w:hAnsi="Arial" w:cs="Arial"/>
          <w:b/>
          <w:sz w:val="24"/>
          <w:szCs w:val="24"/>
        </w:rPr>
        <w:lastRenderedPageBreak/>
        <w:t>D) VIŠEGODIŠNJI PLAN URAVNOTEŽENJA</w:t>
      </w:r>
    </w:p>
    <w:tbl>
      <w:tblPr>
        <w:tblW w:w="10816" w:type="dxa"/>
        <w:jc w:val="center"/>
        <w:tblLayout w:type="fixed"/>
        <w:tblLook w:val="04A0" w:firstRow="1" w:lastRow="0" w:firstColumn="1" w:lastColumn="0" w:noHBand="0" w:noVBand="1"/>
      </w:tblPr>
      <w:tblGrid>
        <w:gridCol w:w="3658"/>
        <w:gridCol w:w="1431"/>
        <w:gridCol w:w="1432"/>
        <w:gridCol w:w="1431"/>
        <w:gridCol w:w="1432"/>
        <w:gridCol w:w="1432"/>
      </w:tblGrid>
      <w:tr w:rsidR="00D61933" w:rsidRPr="00D61933" w14:paraId="09541ECD" w14:textId="77777777" w:rsidTr="00D61933">
        <w:trPr>
          <w:trHeight w:val="81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AD60E" w14:textId="77777777" w:rsidR="00D61933" w:rsidRPr="00D61933" w:rsidRDefault="00D61933" w:rsidP="00D6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E2F" w14:textId="77777777" w:rsidR="00D61933" w:rsidRPr="00D61933" w:rsidRDefault="00D61933" w:rsidP="00D6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0EE2" w14:textId="77777777" w:rsidR="00D61933" w:rsidRPr="00D61933" w:rsidRDefault="00D61933" w:rsidP="00D6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A6AD" w14:textId="77777777" w:rsidR="00D61933" w:rsidRPr="00D61933" w:rsidRDefault="00D61933" w:rsidP="00D6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2BFD" w14:textId="77777777" w:rsidR="00D61933" w:rsidRPr="00D61933" w:rsidRDefault="00D61933" w:rsidP="00D6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6D8B" w14:textId="77777777" w:rsidR="00D61933" w:rsidRPr="00D61933" w:rsidRDefault="00D61933" w:rsidP="00D6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D61933" w:rsidRPr="00D61933" w14:paraId="471D6D4C" w14:textId="77777777" w:rsidTr="00D61933">
        <w:trPr>
          <w:trHeight w:val="55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D090E3" w14:textId="77777777" w:rsidR="00D61933" w:rsidRPr="00D61933" w:rsidRDefault="00D61933" w:rsidP="00D61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531C9F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7DD688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9BDFEB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EA2346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7F34C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D61933" w:rsidRPr="00D61933" w14:paraId="591C1ECD" w14:textId="77777777" w:rsidTr="00D61933">
        <w:trPr>
          <w:trHeight w:val="55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F6C969" w14:textId="77777777" w:rsidR="00D61933" w:rsidRPr="00D61933" w:rsidRDefault="00D61933" w:rsidP="00D61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99A1F3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E6DB31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73C0A4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B22540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BE1A3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D61933" w:rsidRPr="00D61933" w14:paraId="4058FA1A" w14:textId="77777777" w:rsidTr="00D61933">
        <w:trPr>
          <w:trHeight w:val="55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D69097" w14:textId="77777777" w:rsidR="00D61933" w:rsidRPr="00D61933" w:rsidRDefault="00D61933" w:rsidP="00D61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/ MANJAK TEKUĆE GODINE</w:t>
            </w: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(VIŠAK / MANJAK + NETO FINANCIRANJE)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75BCD6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DA1844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E196DC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654B91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0C4C2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D61933" w:rsidRPr="00D61933" w14:paraId="3A7E5445" w14:textId="77777777" w:rsidTr="00D61933">
        <w:trPr>
          <w:trHeight w:val="55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7F970E" w14:textId="77777777" w:rsidR="00D61933" w:rsidRPr="00D61933" w:rsidRDefault="00D61933" w:rsidP="00D61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D2C53C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E55DC6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4B39A4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EF11B6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873163" w14:textId="77777777" w:rsidR="00D61933" w:rsidRPr="00D61933" w:rsidRDefault="00D61933" w:rsidP="00D619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19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4B8F1B97" w14:textId="77777777" w:rsidR="003A4F46" w:rsidRDefault="003A4F46" w:rsidP="003A4F46">
      <w:pPr>
        <w:rPr>
          <w:rFonts w:ascii="Arial" w:hAnsi="Arial" w:cs="Arial"/>
          <w:b/>
          <w:sz w:val="32"/>
          <w:szCs w:val="32"/>
        </w:rPr>
      </w:pPr>
    </w:p>
    <w:p w14:paraId="56411FC1" w14:textId="77777777" w:rsidR="007975D8" w:rsidRDefault="007975D8" w:rsidP="00EF2BAB">
      <w:pPr>
        <w:jc w:val="both"/>
        <w:rPr>
          <w:rFonts w:ascii="Arial" w:hAnsi="Arial" w:cs="Arial"/>
          <w:b/>
          <w:sz w:val="24"/>
          <w:szCs w:val="24"/>
        </w:rPr>
      </w:pPr>
    </w:p>
    <w:p w14:paraId="1050C7DE" w14:textId="471CDCB5" w:rsidR="00225654" w:rsidRDefault="00225654" w:rsidP="00EF2BAB">
      <w:pPr>
        <w:pStyle w:val="Odlomakpopisa"/>
        <w:numPr>
          <w:ilvl w:val="0"/>
          <w:numId w:val="3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RAČUN PRIHODA I RASHODA</w:t>
      </w:r>
    </w:p>
    <w:p w14:paraId="38819915" w14:textId="01560D5E" w:rsidR="00A44B39" w:rsidRDefault="007975D8" w:rsidP="00F20792">
      <w:pPr>
        <w:jc w:val="center"/>
        <w:rPr>
          <w:rFonts w:ascii="Arial" w:hAnsi="Arial" w:cs="Arial"/>
          <w:b/>
          <w:sz w:val="24"/>
          <w:szCs w:val="24"/>
        </w:rPr>
      </w:pPr>
      <w:r w:rsidRPr="00AA50B3">
        <w:rPr>
          <w:rFonts w:ascii="Arial" w:hAnsi="Arial" w:cs="Arial"/>
          <w:b/>
          <w:sz w:val="24"/>
          <w:szCs w:val="24"/>
        </w:rPr>
        <w:t>A1. PRIHODI I RASHODI PREMA EKONOMSKOJ  KLASIFIKACIJI</w:t>
      </w:r>
    </w:p>
    <w:p w14:paraId="79925212" w14:textId="77777777" w:rsidR="00F20792" w:rsidRDefault="00F20792" w:rsidP="00F2079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07"/>
        <w:gridCol w:w="1186"/>
        <w:gridCol w:w="1186"/>
        <w:gridCol w:w="1186"/>
        <w:gridCol w:w="1290"/>
        <w:gridCol w:w="1275"/>
      </w:tblGrid>
      <w:tr w:rsidR="00714120" w:rsidRPr="00AF3688" w14:paraId="7AC56B7B" w14:textId="77777777" w:rsidTr="00714120">
        <w:trPr>
          <w:trHeight w:val="479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3B358093" w14:textId="77777777" w:rsidR="00714120" w:rsidRPr="00AF3688" w:rsidRDefault="00714120" w:rsidP="00714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14:paraId="0E926C2F" w14:textId="77777777" w:rsidR="00714120" w:rsidRPr="00AF3688" w:rsidRDefault="00714120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86" w:type="dxa"/>
            <w:noWrap/>
            <w:vAlign w:val="center"/>
            <w:hideMark/>
          </w:tcPr>
          <w:p w14:paraId="224D0651" w14:textId="77777777" w:rsidR="00714120" w:rsidRPr="00AF3688" w:rsidRDefault="00714120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86" w:type="dxa"/>
            <w:noWrap/>
            <w:vAlign w:val="center"/>
            <w:hideMark/>
          </w:tcPr>
          <w:p w14:paraId="7FF81096" w14:textId="77777777" w:rsidR="00714120" w:rsidRPr="00AF3688" w:rsidRDefault="00714120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90" w:type="dxa"/>
            <w:noWrap/>
            <w:vAlign w:val="center"/>
            <w:hideMark/>
          </w:tcPr>
          <w:p w14:paraId="6AA14F6A" w14:textId="77777777" w:rsidR="00714120" w:rsidRPr="00AF3688" w:rsidRDefault="00714120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75" w:type="dxa"/>
            <w:noWrap/>
            <w:vAlign w:val="center"/>
            <w:hideMark/>
          </w:tcPr>
          <w:p w14:paraId="49707857" w14:textId="77777777" w:rsidR="00714120" w:rsidRPr="00AF3688" w:rsidRDefault="00714120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0D1DCD" w:rsidRPr="00AF3688" w14:paraId="25B36AB2" w14:textId="77777777" w:rsidTr="000D1DCD">
        <w:trPr>
          <w:trHeight w:val="368"/>
          <w:jc w:val="center"/>
        </w:trPr>
        <w:tc>
          <w:tcPr>
            <w:tcW w:w="2405" w:type="dxa"/>
            <w:shd w:val="clear" w:color="auto" w:fill="D9D9D9" w:themeFill="background1" w:themeFillShade="D9"/>
            <w:noWrap/>
            <w:vAlign w:val="center"/>
            <w:hideMark/>
          </w:tcPr>
          <w:p w14:paraId="02B951A3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807" w:type="dxa"/>
            <w:shd w:val="clear" w:color="auto" w:fill="D9D9D9" w:themeFill="background1" w:themeFillShade="D9"/>
            <w:noWrap/>
            <w:vAlign w:val="center"/>
            <w:hideMark/>
          </w:tcPr>
          <w:p w14:paraId="1A7D88BF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5CF3D982" w14:textId="77777777" w:rsidR="00AF3688" w:rsidRPr="00AF3688" w:rsidRDefault="00AF3688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31.12.2024.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11EC4412" w14:textId="29B8C06E" w:rsidR="00AF3688" w:rsidRPr="00AF3688" w:rsidRDefault="00AF3688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  <w:r w:rsidR="00DB7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2FFC12F9" w14:textId="2FBAF92E" w:rsidR="00AF3688" w:rsidRPr="00AF3688" w:rsidRDefault="00AF3688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  <w:r w:rsidR="00DB7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90" w:type="dxa"/>
            <w:shd w:val="clear" w:color="auto" w:fill="D9D9D9" w:themeFill="background1" w:themeFillShade="D9"/>
            <w:noWrap/>
            <w:vAlign w:val="center"/>
            <w:hideMark/>
          </w:tcPr>
          <w:p w14:paraId="7470A947" w14:textId="32F61C8C" w:rsidR="00AF3688" w:rsidRPr="00AF3688" w:rsidRDefault="00AF3688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  <w:r w:rsidR="00DB7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211B0C4B" w14:textId="26B20199" w:rsidR="00AF3688" w:rsidRPr="00AF3688" w:rsidRDefault="00AF3688" w:rsidP="00AF3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  <w:r w:rsidR="00DB7C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</w:tr>
      <w:tr w:rsidR="000D1DCD" w:rsidRPr="00AF3688" w14:paraId="6009462D" w14:textId="77777777" w:rsidTr="000D1DCD">
        <w:trPr>
          <w:trHeight w:val="368"/>
          <w:jc w:val="center"/>
        </w:trPr>
        <w:tc>
          <w:tcPr>
            <w:tcW w:w="2405" w:type="dxa"/>
            <w:shd w:val="clear" w:color="auto" w:fill="D9D9D9" w:themeFill="background1" w:themeFillShade="D9"/>
            <w:noWrap/>
            <w:vAlign w:val="center"/>
            <w:hideMark/>
          </w:tcPr>
          <w:p w14:paraId="6F10F325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2807" w:type="dxa"/>
            <w:shd w:val="clear" w:color="auto" w:fill="D9D9D9" w:themeFill="background1" w:themeFillShade="D9"/>
            <w:vAlign w:val="center"/>
            <w:hideMark/>
          </w:tcPr>
          <w:p w14:paraId="784CD364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36569465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1.930.503,28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3287C44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2.765.193,86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1D81AC9D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90" w:type="dxa"/>
            <w:shd w:val="clear" w:color="auto" w:fill="D9D9D9" w:themeFill="background1" w:themeFillShade="D9"/>
            <w:noWrap/>
            <w:vAlign w:val="center"/>
            <w:hideMark/>
          </w:tcPr>
          <w:p w14:paraId="12C7CE3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163DE86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</w:tr>
      <w:tr w:rsidR="00AF3688" w:rsidRPr="00AF3688" w14:paraId="08F55D83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5838DD40" w14:textId="04249254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186" w:type="dxa"/>
            <w:noWrap/>
            <w:vAlign w:val="center"/>
            <w:hideMark/>
          </w:tcPr>
          <w:p w14:paraId="188CB6B8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1.930.423,94</w:t>
            </w:r>
          </w:p>
        </w:tc>
        <w:tc>
          <w:tcPr>
            <w:tcW w:w="1186" w:type="dxa"/>
            <w:noWrap/>
            <w:vAlign w:val="center"/>
            <w:hideMark/>
          </w:tcPr>
          <w:p w14:paraId="694A7BD8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2.765.158,86</w:t>
            </w:r>
          </w:p>
        </w:tc>
        <w:tc>
          <w:tcPr>
            <w:tcW w:w="1186" w:type="dxa"/>
            <w:noWrap/>
            <w:vAlign w:val="center"/>
            <w:hideMark/>
          </w:tcPr>
          <w:p w14:paraId="697E06DA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90" w:type="dxa"/>
            <w:noWrap/>
            <w:vAlign w:val="center"/>
            <w:hideMark/>
          </w:tcPr>
          <w:p w14:paraId="22D9BCED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75" w:type="dxa"/>
            <w:noWrap/>
            <w:vAlign w:val="center"/>
            <w:hideMark/>
          </w:tcPr>
          <w:p w14:paraId="1631A0E0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</w:tr>
      <w:tr w:rsidR="00AF3688" w:rsidRPr="00AF3688" w14:paraId="6B3086D2" w14:textId="77777777" w:rsidTr="00574911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48111D8A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186" w:type="dxa"/>
            <w:noWrap/>
            <w:vAlign w:val="center"/>
            <w:hideMark/>
          </w:tcPr>
          <w:p w14:paraId="53A724C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1.512.640,90</w:t>
            </w:r>
          </w:p>
        </w:tc>
        <w:tc>
          <w:tcPr>
            <w:tcW w:w="1186" w:type="dxa"/>
            <w:noWrap/>
            <w:vAlign w:val="center"/>
            <w:hideMark/>
          </w:tcPr>
          <w:p w14:paraId="4E39CFFC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2.165.509,15</w:t>
            </w:r>
          </w:p>
        </w:tc>
        <w:tc>
          <w:tcPr>
            <w:tcW w:w="1186" w:type="dxa"/>
            <w:noWrap/>
            <w:vAlign w:val="center"/>
          </w:tcPr>
          <w:p w14:paraId="1AECE884" w14:textId="4B2C0F55" w:rsidR="00AF3688" w:rsidRPr="00AF3688" w:rsidRDefault="00574911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90" w:type="dxa"/>
            <w:noWrap/>
            <w:vAlign w:val="center"/>
          </w:tcPr>
          <w:p w14:paraId="0DA0CDFF" w14:textId="66A166FE" w:rsidR="00AF3688" w:rsidRPr="00AF3688" w:rsidRDefault="00574911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75" w:type="dxa"/>
            <w:noWrap/>
            <w:vAlign w:val="center"/>
          </w:tcPr>
          <w:p w14:paraId="6D0B7265" w14:textId="58F91EC6" w:rsidR="00AF3688" w:rsidRPr="00AF3688" w:rsidRDefault="00574911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2.426.930,49</w:t>
            </w:r>
          </w:p>
        </w:tc>
      </w:tr>
      <w:tr w:rsidR="00AF3688" w:rsidRPr="00AF3688" w14:paraId="60E0FCF8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0A917C5A" w14:textId="1E65DACD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186" w:type="dxa"/>
            <w:noWrap/>
            <w:vAlign w:val="center"/>
            <w:hideMark/>
          </w:tcPr>
          <w:p w14:paraId="0A5C374E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1186" w:type="dxa"/>
            <w:noWrap/>
            <w:vAlign w:val="center"/>
            <w:hideMark/>
          </w:tcPr>
          <w:p w14:paraId="0EC25E1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186" w:type="dxa"/>
            <w:noWrap/>
            <w:vAlign w:val="center"/>
            <w:hideMark/>
          </w:tcPr>
          <w:p w14:paraId="519F648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90" w:type="dxa"/>
            <w:noWrap/>
            <w:vAlign w:val="center"/>
            <w:hideMark/>
          </w:tcPr>
          <w:p w14:paraId="6AE06B4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75" w:type="dxa"/>
            <w:noWrap/>
            <w:vAlign w:val="center"/>
            <w:hideMark/>
          </w:tcPr>
          <w:p w14:paraId="3E8073A3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</w:tr>
      <w:tr w:rsidR="00AF3688" w:rsidRPr="00AF3688" w14:paraId="2ACC63E8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32559E3F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186" w:type="dxa"/>
            <w:noWrap/>
            <w:vAlign w:val="center"/>
            <w:hideMark/>
          </w:tcPr>
          <w:p w14:paraId="19A49CCC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79.234,91</w:t>
            </w:r>
          </w:p>
        </w:tc>
        <w:tc>
          <w:tcPr>
            <w:tcW w:w="1186" w:type="dxa"/>
            <w:noWrap/>
            <w:vAlign w:val="center"/>
            <w:hideMark/>
          </w:tcPr>
          <w:p w14:paraId="5B2003A4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132.046,30</w:t>
            </w:r>
          </w:p>
        </w:tc>
        <w:tc>
          <w:tcPr>
            <w:tcW w:w="1186" w:type="dxa"/>
            <w:noWrap/>
            <w:vAlign w:val="center"/>
            <w:hideMark/>
          </w:tcPr>
          <w:p w14:paraId="763899FE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141.000,00</w:t>
            </w:r>
          </w:p>
        </w:tc>
        <w:tc>
          <w:tcPr>
            <w:tcW w:w="1290" w:type="dxa"/>
            <w:noWrap/>
            <w:vAlign w:val="center"/>
            <w:hideMark/>
          </w:tcPr>
          <w:p w14:paraId="7478A94B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141.000,00</w:t>
            </w:r>
          </w:p>
        </w:tc>
        <w:tc>
          <w:tcPr>
            <w:tcW w:w="1275" w:type="dxa"/>
            <w:noWrap/>
            <w:vAlign w:val="center"/>
            <w:hideMark/>
          </w:tcPr>
          <w:p w14:paraId="5403A48C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141.000,00</w:t>
            </w:r>
          </w:p>
        </w:tc>
      </w:tr>
      <w:tr w:rsidR="00AF3688" w:rsidRPr="00AF3688" w14:paraId="38399D61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7E2174F9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186" w:type="dxa"/>
            <w:noWrap/>
            <w:vAlign w:val="center"/>
            <w:hideMark/>
          </w:tcPr>
          <w:p w14:paraId="64916F6A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8.640,75</w:t>
            </w:r>
          </w:p>
        </w:tc>
        <w:tc>
          <w:tcPr>
            <w:tcW w:w="1186" w:type="dxa"/>
            <w:noWrap/>
            <w:vAlign w:val="center"/>
            <w:hideMark/>
          </w:tcPr>
          <w:p w14:paraId="3A6C1232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186" w:type="dxa"/>
            <w:noWrap/>
            <w:vAlign w:val="center"/>
            <w:hideMark/>
          </w:tcPr>
          <w:p w14:paraId="5F02D61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290" w:type="dxa"/>
            <w:noWrap/>
            <w:vAlign w:val="center"/>
            <w:hideMark/>
          </w:tcPr>
          <w:p w14:paraId="0ADC069A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275" w:type="dxa"/>
            <w:noWrap/>
            <w:vAlign w:val="center"/>
            <w:hideMark/>
          </w:tcPr>
          <w:p w14:paraId="35F5F80B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41.000,00</w:t>
            </w:r>
          </w:p>
        </w:tc>
      </w:tr>
      <w:tr w:rsidR="00AF3688" w:rsidRPr="00AF3688" w14:paraId="20A03F34" w14:textId="77777777" w:rsidTr="00DB7C03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572A5DCE" w14:textId="4487B0D5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 Prihodi od 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</w:t>
            </w: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dležnog proračuna</w:t>
            </w:r>
          </w:p>
        </w:tc>
        <w:tc>
          <w:tcPr>
            <w:tcW w:w="1186" w:type="dxa"/>
            <w:noWrap/>
            <w:vAlign w:val="center"/>
            <w:hideMark/>
          </w:tcPr>
          <w:p w14:paraId="0F5D91CA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329.907,24</w:t>
            </w:r>
          </w:p>
        </w:tc>
        <w:tc>
          <w:tcPr>
            <w:tcW w:w="1186" w:type="dxa"/>
            <w:noWrap/>
            <w:vAlign w:val="center"/>
            <w:hideMark/>
          </w:tcPr>
          <w:p w14:paraId="13AE9FB8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436.593,41</w:t>
            </w:r>
          </w:p>
        </w:tc>
        <w:tc>
          <w:tcPr>
            <w:tcW w:w="1186" w:type="dxa"/>
            <w:noWrap/>
            <w:vAlign w:val="center"/>
          </w:tcPr>
          <w:p w14:paraId="2D320533" w14:textId="75C6D0B4" w:rsidR="00AF3688" w:rsidRPr="00AF3688" w:rsidRDefault="00DB7C03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90" w:type="dxa"/>
            <w:noWrap/>
            <w:vAlign w:val="center"/>
          </w:tcPr>
          <w:p w14:paraId="72FE4792" w14:textId="15A4491B" w:rsidR="00AF3688" w:rsidRPr="00AF3688" w:rsidRDefault="00DB7C03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75" w:type="dxa"/>
            <w:noWrap/>
            <w:vAlign w:val="center"/>
          </w:tcPr>
          <w:p w14:paraId="200CA846" w14:textId="5A95440F" w:rsidR="00AF3688" w:rsidRPr="00AF3688" w:rsidRDefault="00DB7C03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411.722,00</w:t>
            </w:r>
          </w:p>
        </w:tc>
      </w:tr>
      <w:tr w:rsidR="00AF3688" w:rsidRPr="00AF3688" w14:paraId="4066B1C8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69D741D8" w14:textId="57CDDB80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186" w:type="dxa"/>
            <w:noWrap/>
            <w:vAlign w:val="center"/>
            <w:hideMark/>
          </w:tcPr>
          <w:p w14:paraId="0205E92B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79,34</w:t>
            </w:r>
          </w:p>
        </w:tc>
        <w:tc>
          <w:tcPr>
            <w:tcW w:w="1186" w:type="dxa"/>
            <w:noWrap/>
            <w:vAlign w:val="center"/>
            <w:hideMark/>
          </w:tcPr>
          <w:p w14:paraId="37CEC71A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35,00</w:t>
            </w:r>
          </w:p>
        </w:tc>
        <w:tc>
          <w:tcPr>
            <w:tcW w:w="1186" w:type="dxa"/>
            <w:noWrap/>
            <w:vAlign w:val="center"/>
            <w:hideMark/>
          </w:tcPr>
          <w:p w14:paraId="12B8F7EF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0" w:type="dxa"/>
            <w:noWrap/>
            <w:vAlign w:val="center"/>
            <w:hideMark/>
          </w:tcPr>
          <w:p w14:paraId="5D0C3AE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14:paraId="393BA64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AF3688" w:rsidRPr="00AF3688" w14:paraId="7615D539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3EBF2424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186" w:type="dxa"/>
            <w:noWrap/>
            <w:vAlign w:val="center"/>
            <w:hideMark/>
          </w:tcPr>
          <w:p w14:paraId="45DA54CA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79,34</w:t>
            </w:r>
          </w:p>
        </w:tc>
        <w:tc>
          <w:tcPr>
            <w:tcW w:w="1186" w:type="dxa"/>
            <w:noWrap/>
            <w:vAlign w:val="center"/>
            <w:hideMark/>
          </w:tcPr>
          <w:p w14:paraId="63F3AFCF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35,00</w:t>
            </w:r>
          </w:p>
        </w:tc>
        <w:tc>
          <w:tcPr>
            <w:tcW w:w="1186" w:type="dxa"/>
            <w:noWrap/>
            <w:vAlign w:val="center"/>
            <w:hideMark/>
          </w:tcPr>
          <w:p w14:paraId="16AC7DA8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0" w:type="dxa"/>
            <w:noWrap/>
            <w:vAlign w:val="center"/>
            <w:hideMark/>
          </w:tcPr>
          <w:p w14:paraId="725D4742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14:paraId="7F8395C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AF3688" w:rsidRPr="00AF3688" w14:paraId="12FCD60E" w14:textId="77777777" w:rsidTr="000D1DCD">
        <w:trPr>
          <w:trHeight w:val="368"/>
          <w:jc w:val="center"/>
        </w:trPr>
        <w:tc>
          <w:tcPr>
            <w:tcW w:w="521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17A42B4" w14:textId="593BACFA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2A5DECED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70570B6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86" w:type="dxa"/>
            <w:shd w:val="clear" w:color="auto" w:fill="D9D9D9" w:themeFill="background1" w:themeFillShade="D9"/>
            <w:noWrap/>
            <w:vAlign w:val="center"/>
            <w:hideMark/>
          </w:tcPr>
          <w:p w14:paraId="565D36F3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90" w:type="dxa"/>
            <w:shd w:val="clear" w:color="auto" w:fill="D9D9D9" w:themeFill="background1" w:themeFillShade="D9"/>
            <w:noWrap/>
            <w:vAlign w:val="center"/>
            <w:hideMark/>
          </w:tcPr>
          <w:p w14:paraId="5111DB8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351F75F4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</w:tr>
      <w:tr w:rsidR="00AF3688" w:rsidRPr="00AF3688" w14:paraId="54113ACD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5D5DF2B8" w14:textId="48444698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86" w:type="dxa"/>
            <w:noWrap/>
            <w:vAlign w:val="center"/>
            <w:hideMark/>
          </w:tcPr>
          <w:p w14:paraId="78355302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1.873.029,90</w:t>
            </w:r>
          </w:p>
        </w:tc>
        <w:tc>
          <w:tcPr>
            <w:tcW w:w="1186" w:type="dxa"/>
            <w:noWrap/>
            <w:vAlign w:val="center"/>
            <w:hideMark/>
          </w:tcPr>
          <w:p w14:paraId="30BE6F9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186" w:type="dxa"/>
            <w:noWrap/>
            <w:vAlign w:val="center"/>
            <w:hideMark/>
          </w:tcPr>
          <w:p w14:paraId="14CB8AB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290" w:type="dxa"/>
            <w:noWrap/>
            <w:vAlign w:val="center"/>
            <w:hideMark/>
          </w:tcPr>
          <w:p w14:paraId="5F952AF4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275" w:type="dxa"/>
            <w:noWrap/>
            <w:vAlign w:val="center"/>
            <w:hideMark/>
          </w:tcPr>
          <w:p w14:paraId="789DAD60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2.926.222,49</w:t>
            </w:r>
          </w:p>
        </w:tc>
      </w:tr>
      <w:tr w:rsidR="00AF3688" w:rsidRPr="00AF3688" w14:paraId="251B671F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74FC342D" w14:textId="347A4FAA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86" w:type="dxa"/>
            <w:noWrap/>
            <w:vAlign w:val="center"/>
            <w:hideMark/>
          </w:tcPr>
          <w:p w14:paraId="0A6A8854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1.526.763,61</w:t>
            </w:r>
          </w:p>
        </w:tc>
        <w:tc>
          <w:tcPr>
            <w:tcW w:w="1186" w:type="dxa"/>
            <w:noWrap/>
            <w:vAlign w:val="center"/>
            <w:hideMark/>
          </w:tcPr>
          <w:p w14:paraId="33FCBA3C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2.086.600,00</w:t>
            </w:r>
          </w:p>
        </w:tc>
        <w:tc>
          <w:tcPr>
            <w:tcW w:w="1186" w:type="dxa"/>
            <w:noWrap/>
            <w:vAlign w:val="center"/>
            <w:hideMark/>
          </w:tcPr>
          <w:p w14:paraId="018160B9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2.269.250,00</w:t>
            </w:r>
          </w:p>
        </w:tc>
        <w:tc>
          <w:tcPr>
            <w:tcW w:w="1290" w:type="dxa"/>
            <w:noWrap/>
            <w:vAlign w:val="center"/>
            <w:hideMark/>
          </w:tcPr>
          <w:p w14:paraId="5B68534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2.268.050,00</w:t>
            </w:r>
          </w:p>
        </w:tc>
        <w:tc>
          <w:tcPr>
            <w:tcW w:w="1275" w:type="dxa"/>
            <w:noWrap/>
            <w:vAlign w:val="center"/>
            <w:hideMark/>
          </w:tcPr>
          <w:p w14:paraId="4C4F9BDE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2.268.050,00</w:t>
            </w:r>
          </w:p>
        </w:tc>
      </w:tr>
      <w:tr w:rsidR="00AF3688" w:rsidRPr="00AF3688" w14:paraId="0BE72B5F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3C14A450" w14:textId="576EF3D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86" w:type="dxa"/>
            <w:noWrap/>
            <w:vAlign w:val="center"/>
            <w:hideMark/>
          </w:tcPr>
          <w:p w14:paraId="7EF065CE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319.588,18</w:t>
            </w:r>
          </w:p>
        </w:tc>
        <w:tc>
          <w:tcPr>
            <w:tcW w:w="1186" w:type="dxa"/>
            <w:noWrap/>
            <w:vAlign w:val="center"/>
            <w:hideMark/>
          </w:tcPr>
          <w:p w14:paraId="677E7A62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527.549,37</w:t>
            </w:r>
          </w:p>
        </w:tc>
        <w:tc>
          <w:tcPr>
            <w:tcW w:w="1186" w:type="dxa"/>
            <w:noWrap/>
            <w:vAlign w:val="center"/>
            <w:hideMark/>
          </w:tcPr>
          <w:p w14:paraId="7A29E6D4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608.672,49</w:t>
            </w:r>
          </w:p>
        </w:tc>
        <w:tc>
          <w:tcPr>
            <w:tcW w:w="1290" w:type="dxa"/>
            <w:noWrap/>
            <w:vAlign w:val="center"/>
            <w:hideMark/>
          </w:tcPr>
          <w:p w14:paraId="34893C1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609.872,49</w:t>
            </w:r>
          </w:p>
        </w:tc>
        <w:tc>
          <w:tcPr>
            <w:tcW w:w="1275" w:type="dxa"/>
            <w:noWrap/>
            <w:vAlign w:val="center"/>
            <w:hideMark/>
          </w:tcPr>
          <w:p w14:paraId="0FD2252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609.872,49</w:t>
            </w:r>
          </w:p>
        </w:tc>
      </w:tr>
      <w:tr w:rsidR="00AF3688" w:rsidRPr="00AF3688" w14:paraId="2AF1BEDC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0E6172CE" w14:textId="0D643EC8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86" w:type="dxa"/>
            <w:noWrap/>
            <w:vAlign w:val="center"/>
            <w:hideMark/>
          </w:tcPr>
          <w:p w14:paraId="4B7E0C7F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1.048,13</w:t>
            </w:r>
          </w:p>
        </w:tc>
        <w:tc>
          <w:tcPr>
            <w:tcW w:w="1186" w:type="dxa"/>
            <w:noWrap/>
            <w:vAlign w:val="center"/>
            <w:hideMark/>
          </w:tcPr>
          <w:p w14:paraId="3DB23ECD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186" w:type="dxa"/>
            <w:noWrap/>
            <w:vAlign w:val="center"/>
            <w:hideMark/>
          </w:tcPr>
          <w:p w14:paraId="7A20101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90" w:type="dxa"/>
            <w:noWrap/>
            <w:vAlign w:val="center"/>
            <w:hideMark/>
          </w:tcPr>
          <w:p w14:paraId="3B1554F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75" w:type="dxa"/>
            <w:noWrap/>
            <w:vAlign w:val="center"/>
            <w:hideMark/>
          </w:tcPr>
          <w:p w14:paraId="3C6933B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</w:tr>
      <w:tr w:rsidR="00AF3688" w:rsidRPr="00AF3688" w14:paraId="3253D4EC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1733CD6C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86" w:type="dxa"/>
            <w:noWrap/>
            <w:vAlign w:val="center"/>
            <w:hideMark/>
          </w:tcPr>
          <w:p w14:paraId="395C775C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24.999,98</w:t>
            </w:r>
          </w:p>
        </w:tc>
        <w:tc>
          <w:tcPr>
            <w:tcW w:w="1186" w:type="dxa"/>
            <w:noWrap/>
            <w:vAlign w:val="center"/>
            <w:hideMark/>
          </w:tcPr>
          <w:p w14:paraId="2B5BD712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86" w:type="dxa"/>
            <w:noWrap/>
            <w:vAlign w:val="center"/>
            <w:hideMark/>
          </w:tcPr>
          <w:p w14:paraId="7D568E6C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46.700,00</w:t>
            </w:r>
          </w:p>
        </w:tc>
        <w:tc>
          <w:tcPr>
            <w:tcW w:w="1290" w:type="dxa"/>
            <w:noWrap/>
            <w:vAlign w:val="center"/>
            <w:hideMark/>
          </w:tcPr>
          <w:p w14:paraId="7CA2D0F9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46.700,00</w:t>
            </w:r>
          </w:p>
        </w:tc>
        <w:tc>
          <w:tcPr>
            <w:tcW w:w="1275" w:type="dxa"/>
            <w:noWrap/>
            <w:vAlign w:val="center"/>
            <w:hideMark/>
          </w:tcPr>
          <w:p w14:paraId="0D37D786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46.700,00</w:t>
            </w:r>
          </w:p>
        </w:tc>
      </w:tr>
      <w:tr w:rsidR="00AF3688" w:rsidRPr="00AF3688" w14:paraId="27BB4899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551C1FC6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86" w:type="dxa"/>
            <w:noWrap/>
            <w:vAlign w:val="center"/>
            <w:hideMark/>
          </w:tcPr>
          <w:p w14:paraId="32FBD80E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186" w:type="dxa"/>
            <w:noWrap/>
            <w:vAlign w:val="center"/>
            <w:hideMark/>
          </w:tcPr>
          <w:p w14:paraId="029C64DC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86" w:type="dxa"/>
            <w:noWrap/>
            <w:vAlign w:val="center"/>
            <w:hideMark/>
          </w:tcPr>
          <w:p w14:paraId="44D6023F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90" w:type="dxa"/>
            <w:noWrap/>
            <w:vAlign w:val="center"/>
            <w:hideMark/>
          </w:tcPr>
          <w:p w14:paraId="6120F8D0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noWrap/>
            <w:vAlign w:val="center"/>
            <w:hideMark/>
          </w:tcPr>
          <w:p w14:paraId="48F630CF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AF3688" w:rsidRPr="00AF3688" w14:paraId="075AB60B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700E6B20" w14:textId="4A90085D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86" w:type="dxa"/>
            <w:noWrap/>
            <w:vAlign w:val="center"/>
            <w:hideMark/>
          </w:tcPr>
          <w:p w14:paraId="7430A55B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73.898,10</w:t>
            </w:r>
          </w:p>
        </w:tc>
        <w:tc>
          <w:tcPr>
            <w:tcW w:w="1186" w:type="dxa"/>
            <w:noWrap/>
            <w:vAlign w:val="center"/>
            <w:hideMark/>
          </w:tcPr>
          <w:p w14:paraId="09448248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186" w:type="dxa"/>
            <w:noWrap/>
            <w:vAlign w:val="center"/>
            <w:hideMark/>
          </w:tcPr>
          <w:p w14:paraId="2446BF20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290" w:type="dxa"/>
            <w:noWrap/>
            <w:vAlign w:val="center"/>
            <w:hideMark/>
          </w:tcPr>
          <w:p w14:paraId="491F069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275" w:type="dxa"/>
            <w:noWrap/>
            <w:vAlign w:val="center"/>
            <w:hideMark/>
          </w:tcPr>
          <w:p w14:paraId="464CB223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94.440,00</w:t>
            </w:r>
          </w:p>
        </w:tc>
      </w:tr>
      <w:tr w:rsidR="00AF3688" w:rsidRPr="00AF3688" w14:paraId="043226E6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3E0688DB" w14:textId="681E7F79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 Rashodi za nabavu ne</w:t>
            </w:r>
            <w:r w:rsidR="00574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proizvedene dugotrajne imovine</w:t>
            </w:r>
          </w:p>
        </w:tc>
        <w:tc>
          <w:tcPr>
            <w:tcW w:w="1186" w:type="dxa"/>
            <w:noWrap/>
            <w:vAlign w:val="center"/>
            <w:hideMark/>
          </w:tcPr>
          <w:p w14:paraId="1BBD10A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14.191,25</w:t>
            </w:r>
          </w:p>
        </w:tc>
        <w:tc>
          <w:tcPr>
            <w:tcW w:w="1186" w:type="dxa"/>
            <w:noWrap/>
            <w:vAlign w:val="center"/>
            <w:hideMark/>
          </w:tcPr>
          <w:p w14:paraId="3F33A683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186" w:type="dxa"/>
            <w:noWrap/>
            <w:vAlign w:val="center"/>
            <w:hideMark/>
          </w:tcPr>
          <w:p w14:paraId="3B87C801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90" w:type="dxa"/>
            <w:noWrap/>
            <w:vAlign w:val="center"/>
            <w:hideMark/>
          </w:tcPr>
          <w:p w14:paraId="6310B517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75" w:type="dxa"/>
            <w:noWrap/>
            <w:vAlign w:val="center"/>
            <w:hideMark/>
          </w:tcPr>
          <w:p w14:paraId="13000E52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</w:tr>
      <w:tr w:rsidR="00AF3688" w:rsidRPr="00AF3688" w14:paraId="6C4F21BA" w14:textId="77777777" w:rsidTr="000D1DCD">
        <w:trPr>
          <w:trHeight w:val="368"/>
          <w:jc w:val="center"/>
        </w:trPr>
        <w:tc>
          <w:tcPr>
            <w:tcW w:w="5212" w:type="dxa"/>
            <w:gridSpan w:val="2"/>
            <w:noWrap/>
            <w:vAlign w:val="center"/>
            <w:hideMark/>
          </w:tcPr>
          <w:p w14:paraId="130B077F" w14:textId="77777777" w:rsidR="00AF3688" w:rsidRPr="00AF3688" w:rsidRDefault="00AF3688" w:rsidP="00AF3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86" w:type="dxa"/>
            <w:noWrap/>
            <w:vAlign w:val="center"/>
            <w:hideMark/>
          </w:tcPr>
          <w:p w14:paraId="292B409F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59.706,85</w:t>
            </w:r>
          </w:p>
        </w:tc>
        <w:tc>
          <w:tcPr>
            <w:tcW w:w="1186" w:type="dxa"/>
            <w:noWrap/>
            <w:vAlign w:val="center"/>
            <w:hideMark/>
          </w:tcPr>
          <w:p w14:paraId="7B5AD10D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67.580,00</w:t>
            </w:r>
          </w:p>
        </w:tc>
        <w:tc>
          <w:tcPr>
            <w:tcW w:w="1186" w:type="dxa"/>
            <w:noWrap/>
            <w:vAlign w:val="center"/>
            <w:hideMark/>
          </w:tcPr>
          <w:p w14:paraId="6612CFE3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61.440,00</w:t>
            </w:r>
          </w:p>
        </w:tc>
        <w:tc>
          <w:tcPr>
            <w:tcW w:w="1290" w:type="dxa"/>
            <w:noWrap/>
            <w:vAlign w:val="center"/>
            <w:hideMark/>
          </w:tcPr>
          <w:p w14:paraId="7ABE3484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61.440,00</w:t>
            </w:r>
          </w:p>
        </w:tc>
        <w:tc>
          <w:tcPr>
            <w:tcW w:w="1275" w:type="dxa"/>
            <w:noWrap/>
            <w:vAlign w:val="center"/>
            <w:hideMark/>
          </w:tcPr>
          <w:p w14:paraId="6DF1B239" w14:textId="77777777" w:rsidR="00AF3688" w:rsidRPr="00AF3688" w:rsidRDefault="00AF3688" w:rsidP="00AF3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F36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61.440,00</w:t>
            </w:r>
          </w:p>
        </w:tc>
      </w:tr>
    </w:tbl>
    <w:p w14:paraId="14764304" w14:textId="39A56022" w:rsidR="00A44B39" w:rsidRDefault="009A335E" w:rsidP="00F20792">
      <w:pPr>
        <w:jc w:val="center"/>
        <w:rPr>
          <w:rFonts w:ascii="Arial" w:hAnsi="Arial" w:cs="Arial"/>
          <w:b/>
          <w:sz w:val="24"/>
          <w:szCs w:val="24"/>
        </w:rPr>
      </w:pPr>
      <w:r w:rsidRPr="009A335E">
        <w:rPr>
          <w:rFonts w:ascii="Arial" w:hAnsi="Arial" w:cs="Arial"/>
          <w:b/>
          <w:sz w:val="24"/>
          <w:szCs w:val="24"/>
        </w:rPr>
        <w:lastRenderedPageBreak/>
        <w:t>A2. PRIHODI I RASHODI P</w:t>
      </w:r>
      <w:r w:rsidR="002F7C8A">
        <w:rPr>
          <w:rFonts w:ascii="Arial" w:hAnsi="Arial" w:cs="Arial"/>
          <w:b/>
          <w:sz w:val="24"/>
          <w:szCs w:val="24"/>
        </w:rPr>
        <w:t>REMA</w:t>
      </w:r>
      <w:r w:rsidRPr="009A335E">
        <w:rPr>
          <w:rFonts w:ascii="Arial" w:hAnsi="Arial" w:cs="Arial"/>
          <w:b/>
          <w:sz w:val="24"/>
          <w:szCs w:val="24"/>
        </w:rPr>
        <w:t xml:space="preserve"> IZVORIMA FINA</w:t>
      </w:r>
      <w:r w:rsidR="00486533">
        <w:rPr>
          <w:rFonts w:ascii="Arial" w:hAnsi="Arial" w:cs="Arial"/>
          <w:b/>
          <w:sz w:val="24"/>
          <w:szCs w:val="24"/>
        </w:rPr>
        <w:t>N</w:t>
      </w:r>
      <w:r w:rsidRPr="009A335E">
        <w:rPr>
          <w:rFonts w:ascii="Arial" w:hAnsi="Arial" w:cs="Arial"/>
          <w:b/>
          <w:sz w:val="24"/>
          <w:szCs w:val="24"/>
        </w:rPr>
        <w:t>CIRANJA</w:t>
      </w:r>
    </w:p>
    <w:tbl>
      <w:tblPr>
        <w:tblW w:w="11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12"/>
        <w:gridCol w:w="1151"/>
        <w:gridCol w:w="1151"/>
        <w:gridCol w:w="1151"/>
        <w:gridCol w:w="1239"/>
        <w:gridCol w:w="1239"/>
      </w:tblGrid>
      <w:tr w:rsidR="00173598" w:rsidRPr="00E04F74" w14:paraId="43ADCE1A" w14:textId="77777777" w:rsidTr="00173598">
        <w:trPr>
          <w:trHeight w:val="266"/>
          <w:jc w:val="center"/>
        </w:trPr>
        <w:tc>
          <w:tcPr>
            <w:tcW w:w="5625" w:type="dxa"/>
            <w:gridSpan w:val="2"/>
            <w:vMerge w:val="restart"/>
            <w:noWrap/>
            <w:vAlign w:val="bottom"/>
            <w:hideMark/>
          </w:tcPr>
          <w:p w14:paraId="4C6D3F59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16242276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51" w:type="dxa"/>
            <w:noWrap/>
            <w:vAlign w:val="center"/>
            <w:hideMark/>
          </w:tcPr>
          <w:p w14:paraId="034AB647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51" w:type="dxa"/>
            <w:noWrap/>
            <w:vAlign w:val="center"/>
            <w:hideMark/>
          </w:tcPr>
          <w:p w14:paraId="643F781D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39" w:type="dxa"/>
            <w:noWrap/>
            <w:vAlign w:val="center"/>
            <w:hideMark/>
          </w:tcPr>
          <w:p w14:paraId="71EFE4D3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9" w:type="dxa"/>
            <w:noWrap/>
            <w:vAlign w:val="center"/>
            <w:hideMark/>
          </w:tcPr>
          <w:p w14:paraId="1B2A5FE6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173598" w:rsidRPr="00E04F74" w14:paraId="059A6BE9" w14:textId="77777777" w:rsidTr="00173598">
        <w:trPr>
          <w:trHeight w:val="266"/>
          <w:jc w:val="center"/>
        </w:trPr>
        <w:tc>
          <w:tcPr>
            <w:tcW w:w="5625" w:type="dxa"/>
            <w:gridSpan w:val="2"/>
            <w:vMerge/>
            <w:noWrap/>
            <w:vAlign w:val="bottom"/>
            <w:hideMark/>
          </w:tcPr>
          <w:p w14:paraId="105F225D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2CB5F89E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51" w:type="dxa"/>
            <w:noWrap/>
            <w:vAlign w:val="center"/>
            <w:hideMark/>
          </w:tcPr>
          <w:p w14:paraId="5C0F8D07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51" w:type="dxa"/>
            <w:noWrap/>
            <w:vAlign w:val="center"/>
            <w:hideMark/>
          </w:tcPr>
          <w:p w14:paraId="5BA23842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9" w:type="dxa"/>
            <w:noWrap/>
            <w:vAlign w:val="center"/>
            <w:hideMark/>
          </w:tcPr>
          <w:p w14:paraId="79551956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39" w:type="dxa"/>
            <w:noWrap/>
            <w:vAlign w:val="center"/>
            <w:hideMark/>
          </w:tcPr>
          <w:p w14:paraId="50B9DE85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173598" w:rsidRPr="00E04F74" w14:paraId="0A20E91D" w14:textId="77777777" w:rsidTr="00173598">
        <w:trPr>
          <w:trHeight w:val="266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center"/>
            <w:hideMark/>
          </w:tcPr>
          <w:p w14:paraId="102A8A16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212" w:type="dxa"/>
            <w:shd w:val="clear" w:color="auto" w:fill="D9D9D9" w:themeFill="background1" w:themeFillShade="D9"/>
            <w:noWrap/>
            <w:vAlign w:val="center"/>
            <w:hideMark/>
          </w:tcPr>
          <w:p w14:paraId="4B00298F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60473C4C" w14:textId="267E4E16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31.12.2024.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27E11849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016D78D9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5FC1C584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27C34AFF" w14:textId="77777777" w:rsidR="00173598" w:rsidRPr="00173598" w:rsidRDefault="00173598" w:rsidP="00173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173598" w:rsidRPr="00E04F74" w14:paraId="79D04806" w14:textId="77777777" w:rsidTr="00173598">
        <w:trPr>
          <w:trHeight w:val="266"/>
          <w:jc w:val="center"/>
        </w:trPr>
        <w:tc>
          <w:tcPr>
            <w:tcW w:w="56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B9BB429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0F5B4C5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1.930.503,28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3C8C1EA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2.765.193,86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6680312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5EEB5CA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064E02D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</w:tr>
      <w:tr w:rsidR="00173598" w:rsidRPr="00E04F74" w14:paraId="511EB4BB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4667FE6C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51" w:type="dxa"/>
            <w:noWrap/>
            <w:vAlign w:val="center"/>
            <w:hideMark/>
          </w:tcPr>
          <w:p w14:paraId="1E9852F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408.854,27</w:t>
            </w:r>
          </w:p>
        </w:tc>
        <w:tc>
          <w:tcPr>
            <w:tcW w:w="1151" w:type="dxa"/>
            <w:noWrap/>
            <w:vAlign w:val="center"/>
            <w:hideMark/>
          </w:tcPr>
          <w:p w14:paraId="54B3D6D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436.593,41</w:t>
            </w:r>
          </w:p>
        </w:tc>
        <w:tc>
          <w:tcPr>
            <w:tcW w:w="1151" w:type="dxa"/>
            <w:noWrap/>
            <w:vAlign w:val="center"/>
            <w:hideMark/>
          </w:tcPr>
          <w:p w14:paraId="12462C1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39" w:type="dxa"/>
            <w:noWrap/>
            <w:vAlign w:val="center"/>
            <w:hideMark/>
          </w:tcPr>
          <w:p w14:paraId="2916E98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39" w:type="dxa"/>
            <w:noWrap/>
            <w:vAlign w:val="center"/>
            <w:hideMark/>
          </w:tcPr>
          <w:p w14:paraId="6F09416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</w:tr>
      <w:tr w:rsidR="00173598" w:rsidRPr="00E04F74" w14:paraId="643770F5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22083949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noWrap/>
            <w:vAlign w:val="center"/>
            <w:hideMark/>
          </w:tcPr>
          <w:p w14:paraId="308A66B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329.907,24</w:t>
            </w:r>
          </w:p>
        </w:tc>
        <w:tc>
          <w:tcPr>
            <w:tcW w:w="1151" w:type="dxa"/>
            <w:noWrap/>
            <w:vAlign w:val="center"/>
            <w:hideMark/>
          </w:tcPr>
          <w:p w14:paraId="489308A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436.593,41</w:t>
            </w:r>
          </w:p>
        </w:tc>
        <w:tc>
          <w:tcPr>
            <w:tcW w:w="1151" w:type="dxa"/>
            <w:noWrap/>
            <w:vAlign w:val="center"/>
            <w:hideMark/>
          </w:tcPr>
          <w:p w14:paraId="4BBF621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  <w:tc>
          <w:tcPr>
            <w:tcW w:w="1239" w:type="dxa"/>
            <w:noWrap/>
            <w:vAlign w:val="center"/>
            <w:hideMark/>
          </w:tcPr>
          <w:p w14:paraId="082285B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  <w:tc>
          <w:tcPr>
            <w:tcW w:w="1239" w:type="dxa"/>
            <w:noWrap/>
            <w:vAlign w:val="center"/>
            <w:hideMark/>
          </w:tcPr>
          <w:p w14:paraId="2F6F846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</w:tr>
      <w:tr w:rsidR="00173598" w:rsidRPr="00E04F74" w14:paraId="0FE627A8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3DF5456A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151" w:type="dxa"/>
            <w:noWrap/>
            <w:vAlign w:val="center"/>
            <w:hideMark/>
          </w:tcPr>
          <w:p w14:paraId="0574C84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noWrap/>
            <w:vAlign w:val="center"/>
            <w:hideMark/>
          </w:tcPr>
          <w:p w14:paraId="6C3329C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noWrap/>
            <w:vAlign w:val="center"/>
            <w:hideMark/>
          </w:tcPr>
          <w:p w14:paraId="01D75C3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  <w:tc>
          <w:tcPr>
            <w:tcW w:w="1239" w:type="dxa"/>
            <w:noWrap/>
            <w:vAlign w:val="center"/>
            <w:hideMark/>
          </w:tcPr>
          <w:p w14:paraId="3DF878A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  <w:tc>
          <w:tcPr>
            <w:tcW w:w="1239" w:type="dxa"/>
            <w:noWrap/>
            <w:vAlign w:val="center"/>
            <w:hideMark/>
          </w:tcPr>
          <w:p w14:paraId="00386E2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</w:tr>
      <w:tr w:rsidR="00173598" w:rsidRPr="00E04F74" w14:paraId="7AFAB213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0B8C23F0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151" w:type="dxa"/>
            <w:noWrap/>
            <w:vAlign w:val="center"/>
            <w:hideMark/>
          </w:tcPr>
          <w:p w14:paraId="1A4B701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78.947,03</w:t>
            </w:r>
          </w:p>
        </w:tc>
        <w:tc>
          <w:tcPr>
            <w:tcW w:w="1151" w:type="dxa"/>
            <w:noWrap/>
            <w:vAlign w:val="center"/>
            <w:hideMark/>
          </w:tcPr>
          <w:p w14:paraId="5B18978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5978F7C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10C6570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240550D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379F4057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7E8E73AA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151" w:type="dxa"/>
            <w:noWrap/>
            <w:vAlign w:val="center"/>
            <w:hideMark/>
          </w:tcPr>
          <w:p w14:paraId="39F84F3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4.487,87</w:t>
            </w:r>
          </w:p>
        </w:tc>
        <w:tc>
          <w:tcPr>
            <w:tcW w:w="1151" w:type="dxa"/>
            <w:noWrap/>
            <w:vAlign w:val="center"/>
            <w:hideMark/>
          </w:tcPr>
          <w:p w14:paraId="0603168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30.010,00</w:t>
            </w:r>
          </w:p>
        </w:tc>
        <w:tc>
          <w:tcPr>
            <w:tcW w:w="1151" w:type="dxa"/>
            <w:noWrap/>
            <w:vAlign w:val="center"/>
            <w:hideMark/>
          </w:tcPr>
          <w:p w14:paraId="3F84A31F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5E72A0D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6E9079D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</w:tr>
      <w:tr w:rsidR="00173598" w:rsidRPr="00E04F74" w14:paraId="4C1C9882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73742098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51" w:type="dxa"/>
            <w:noWrap/>
            <w:vAlign w:val="center"/>
            <w:hideMark/>
          </w:tcPr>
          <w:p w14:paraId="4913630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4.487,87</w:t>
            </w:r>
          </w:p>
        </w:tc>
        <w:tc>
          <w:tcPr>
            <w:tcW w:w="1151" w:type="dxa"/>
            <w:noWrap/>
            <w:vAlign w:val="center"/>
            <w:hideMark/>
          </w:tcPr>
          <w:p w14:paraId="07C9D38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30.010,00</w:t>
            </w:r>
          </w:p>
        </w:tc>
        <w:tc>
          <w:tcPr>
            <w:tcW w:w="1151" w:type="dxa"/>
            <w:noWrap/>
            <w:vAlign w:val="center"/>
            <w:hideMark/>
          </w:tcPr>
          <w:p w14:paraId="64C5151F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77C824B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54368F1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</w:tr>
      <w:tr w:rsidR="00173598" w:rsidRPr="00E04F74" w14:paraId="49417554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001398AF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151" w:type="dxa"/>
            <w:noWrap/>
            <w:vAlign w:val="center"/>
            <w:hideMark/>
          </w:tcPr>
          <w:p w14:paraId="0AD522C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2DA4F94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2CFBE20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561A972F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5526B6D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</w:tr>
      <w:tr w:rsidR="00173598" w:rsidRPr="00E04F74" w14:paraId="1AF5F434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6F3EF0D4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151" w:type="dxa"/>
            <w:noWrap/>
            <w:vAlign w:val="center"/>
            <w:hideMark/>
          </w:tcPr>
          <w:p w14:paraId="5CA9E2A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7C68572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49E4B8D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66937D7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434075D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</w:tr>
      <w:tr w:rsidR="00173598" w:rsidRPr="00E04F74" w14:paraId="28E8AF72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68A637B8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51" w:type="dxa"/>
            <w:noWrap/>
            <w:vAlign w:val="center"/>
            <w:hideMark/>
          </w:tcPr>
          <w:p w14:paraId="4BB47CF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1.512.640,90</w:t>
            </w:r>
          </w:p>
        </w:tc>
        <w:tc>
          <w:tcPr>
            <w:tcW w:w="1151" w:type="dxa"/>
            <w:noWrap/>
            <w:vAlign w:val="center"/>
            <w:hideMark/>
          </w:tcPr>
          <w:p w14:paraId="662AD18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2.165.509,15</w:t>
            </w:r>
          </w:p>
        </w:tc>
        <w:tc>
          <w:tcPr>
            <w:tcW w:w="1151" w:type="dxa"/>
            <w:noWrap/>
            <w:vAlign w:val="center"/>
            <w:hideMark/>
          </w:tcPr>
          <w:p w14:paraId="13B4A13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39" w:type="dxa"/>
            <w:noWrap/>
            <w:vAlign w:val="center"/>
            <w:hideMark/>
          </w:tcPr>
          <w:p w14:paraId="1399F39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39" w:type="dxa"/>
            <w:noWrap/>
            <w:vAlign w:val="center"/>
            <w:hideMark/>
          </w:tcPr>
          <w:p w14:paraId="14234A5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</w:tr>
      <w:tr w:rsidR="00173598" w:rsidRPr="00E04F74" w14:paraId="5EB803A1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019F8435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51" w:type="dxa"/>
            <w:noWrap/>
            <w:vAlign w:val="center"/>
            <w:hideMark/>
          </w:tcPr>
          <w:p w14:paraId="5F9F85E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05E1901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3960BF9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  <w:tc>
          <w:tcPr>
            <w:tcW w:w="1239" w:type="dxa"/>
            <w:noWrap/>
            <w:vAlign w:val="center"/>
            <w:hideMark/>
          </w:tcPr>
          <w:p w14:paraId="4FA3789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  <w:tc>
          <w:tcPr>
            <w:tcW w:w="1239" w:type="dxa"/>
            <w:noWrap/>
            <w:vAlign w:val="center"/>
            <w:hideMark/>
          </w:tcPr>
          <w:p w14:paraId="4D555C0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</w:tr>
      <w:tr w:rsidR="00173598" w:rsidRPr="00E04F74" w14:paraId="3D6C8F77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54703332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5.5. POMOĆI I Z DRŽAVNOG PRORAČUNA - ŠKOLE - COP</w:t>
            </w:r>
          </w:p>
        </w:tc>
        <w:tc>
          <w:tcPr>
            <w:tcW w:w="1151" w:type="dxa"/>
            <w:noWrap/>
            <w:vAlign w:val="center"/>
            <w:hideMark/>
          </w:tcPr>
          <w:p w14:paraId="6F68DAB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1.438.488,90</w:t>
            </w:r>
          </w:p>
        </w:tc>
        <w:tc>
          <w:tcPr>
            <w:tcW w:w="1151" w:type="dxa"/>
            <w:noWrap/>
            <w:vAlign w:val="center"/>
            <w:hideMark/>
          </w:tcPr>
          <w:p w14:paraId="249C226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14E0CDF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0F4A62F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33C23B6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0D421469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08C8ADE9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POMOĆI OD EU FONDOVA</w:t>
            </w:r>
          </w:p>
        </w:tc>
        <w:tc>
          <w:tcPr>
            <w:tcW w:w="1151" w:type="dxa"/>
            <w:noWrap/>
            <w:vAlign w:val="center"/>
            <w:hideMark/>
          </w:tcPr>
          <w:p w14:paraId="15C489C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2FE671B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36A5F5F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17DAC9B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3F7882E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</w:tr>
      <w:tr w:rsidR="00173598" w:rsidRPr="00E04F74" w14:paraId="3BAD1DCE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3B15C0BC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5.6.1 EUROPSKI SOCIJALNI FOND PLUS</w:t>
            </w:r>
          </w:p>
        </w:tc>
        <w:tc>
          <w:tcPr>
            <w:tcW w:w="1151" w:type="dxa"/>
            <w:noWrap/>
            <w:vAlign w:val="center"/>
            <w:hideMark/>
          </w:tcPr>
          <w:p w14:paraId="4C8FB5C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403E5A9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3325C93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4BA4261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7355BFD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</w:tr>
      <w:tr w:rsidR="00173598" w:rsidRPr="00E04F74" w14:paraId="0E4C8C6E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7B5D2FFD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5.6.5 EUROPSKI POLJOPRIVREDNI FOND ZA RURALNI RAZVOJ</w:t>
            </w:r>
          </w:p>
        </w:tc>
        <w:tc>
          <w:tcPr>
            <w:tcW w:w="1151" w:type="dxa"/>
            <w:noWrap/>
            <w:vAlign w:val="center"/>
            <w:hideMark/>
          </w:tcPr>
          <w:p w14:paraId="4106FA0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43B338A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4D917BD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6149D0A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67D5C0A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73598" w:rsidRPr="00E04F74" w14:paraId="2A586EAE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29B40F8F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151" w:type="dxa"/>
            <w:noWrap/>
            <w:vAlign w:val="center"/>
            <w:hideMark/>
          </w:tcPr>
          <w:p w14:paraId="7BC5B23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6A53F7C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  <w:tc>
          <w:tcPr>
            <w:tcW w:w="1151" w:type="dxa"/>
            <w:noWrap/>
            <w:vAlign w:val="center"/>
            <w:hideMark/>
          </w:tcPr>
          <w:p w14:paraId="32562FF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2F79FA6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75892B8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7E4BA63D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1D9AD45E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51" w:type="dxa"/>
            <w:noWrap/>
            <w:vAlign w:val="center"/>
            <w:hideMark/>
          </w:tcPr>
          <w:p w14:paraId="57D1D4B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74.152,00</w:t>
            </w:r>
          </w:p>
        </w:tc>
        <w:tc>
          <w:tcPr>
            <w:tcW w:w="1151" w:type="dxa"/>
            <w:noWrap/>
            <w:vAlign w:val="center"/>
            <w:hideMark/>
          </w:tcPr>
          <w:p w14:paraId="27DB588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140.559,15</w:t>
            </w:r>
          </w:p>
        </w:tc>
        <w:tc>
          <w:tcPr>
            <w:tcW w:w="1151" w:type="dxa"/>
            <w:noWrap/>
            <w:vAlign w:val="center"/>
            <w:hideMark/>
          </w:tcPr>
          <w:p w14:paraId="24DF6B1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2A1D02F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36087A6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42E77546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37356B8B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151" w:type="dxa"/>
            <w:noWrap/>
            <w:vAlign w:val="center"/>
            <w:hideMark/>
          </w:tcPr>
          <w:p w14:paraId="176B973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4.153,02</w:t>
            </w:r>
          </w:p>
        </w:tc>
        <w:tc>
          <w:tcPr>
            <w:tcW w:w="1151" w:type="dxa"/>
            <w:noWrap/>
            <w:vAlign w:val="center"/>
            <w:hideMark/>
          </w:tcPr>
          <w:p w14:paraId="15955CD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1E179CF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0AED890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55AF589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73598" w:rsidRPr="00E04F74" w14:paraId="2B8C99A3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448ACA08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151" w:type="dxa"/>
            <w:noWrap/>
            <w:vAlign w:val="center"/>
            <w:hideMark/>
          </w:tcPr>
          <w:p w14:paraId="1B75795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4.153,02</w:t>
            </w:r>
          </w:p>
        </w:tc>
        <w:tc>
          <w:tcPr>
            <w:tcW w:w="1151" w:type="dxa"/>
            <w:noWrap/>
            <w:vAlign w:val="center"/>
            <w:hideMark/>
          </w:tcPr>
          <w:p w14:paraId="04BBB4D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3014D66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2A72C9E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10B930A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73598" w:rsidRPr="00E04F74" w14:paraId="780E2B17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4BEEDEAD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NEFINANCIJSKE IMOVINE I NADOKNADE ŠTETE S OSNOVA</w:t>
            </w:r>
          </w:p>
        </w:tc>
        <w:tc>
          <w:tcPr>
            <w:tcW w:w="1151" w:type="dxa"/>
            <w:noWrap/>
            <w:vAlign w:val="center"/>
            <w:hideMark/>
          </w:tcPr>
          <w:p w14:paraId="25E1723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367,22</w:t>
            </w:r>
          </w:p>
        </w:tc>
        <w:tc>
          <w:tcPr>
            <w:tcW w:w="1151" w:type="dxa"/>
            <w:noWrap/>
            <w:vAlign w:val="center"/>
            <w:hideMark/>
          </w:tcPr>
          <w:p w14:paraId="54E8240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3.081,30</w:t>
            </w:r>
          </w:p>
        </w:tc>
        <w:tc>
          <w:tcPr>
            <w:tcW w:w="1151" w:type="dxa"/>
            <w:noWrap/>
            <w:vAlign w:val="center"/>
            <w:hideMark/>
          </w:tcPr>
          <w:p w14:paraId="68BB6EF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799D0A0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18971BB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1457AD84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529810BC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151" w:type="dxa"/>
            <w:noWrap/>
            <w:vAlign w:val="center"/>
            <w:hideMark/>
          </w:tcPr>
          <w:p w14:paraId="2EC6CE0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367,22</w:t>
            </w:r>
          </w:p>
        </w:tc>
        <w:tc>
          <w:tcPr>
            <w:tcW w:w="1151" w:type="dxa"/>
            <w:noWrap/>
            <w:vAlign w:val="center"/>
            <w:hideMark/>
          </w:tcPr>
          <w:p w14:paraId="1BDB5C5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3.081,30</w:t>
            </w:r>
          </w:p>
        </w:tc>
        <w:tc>
          <w:tcPr>
            <w:tcW w:w="1151" w:type="dxa"/>
            <w:noWrap/>
            <w:vAlign w:val="center"/>
            <w:hideMark/>
          </w:tcPr>
          <w:p w14:paraId="4972D92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5601EC6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22D65A6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0ECC4E36" w14:textId="77777777" w:rsidTr="00173598">
        <w:trPr>
          <w:trHeight w:val="266"/>
          <w:jc w:val="center"/>
        </w:trPr>
        <w:tc>
          <w:tcPr>
            <w:tcW w:w="56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2A850FC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0E37979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05BF064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vAlign w:val="center"/>
            <w:hideMark/>
          </w:tcPr>
          <w:p w14:paraId="0C607F6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6D0543D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7E07DD9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</w:tr>
      <w:tr w:rsidR="00173598" w:rsidRPr="00E04F74" w14:paraId="5731CD33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4EE12031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151" w:type="dxa"/>
            <w:noWrap/>
            <w:vAlign w:val="center"/>
            <w:hideMark/>
          </w:tcPr>
          <w:p w14:paraId="2D9CE8F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423.021,24</w:t>
            </w:r>
          </w:p>
        </w:tc>
        <w:tc>
          <w:tcPr>
            <w:tcW w:w="1151" w:type="dxa"/>
            <w:noWrap/>
            <w:vAlign w:val="center"/>
            <w:hideMark/>
          </w:tcPr>
          <w:p w14:paraId="77A14A0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412.892,49</w:t>
            </w:r>
          </w:p>
        </w:tc>
        <w:tc>
          <w:tcPr>
            <w:tcW w:w="1151" w:type="dxa"/>
            <w:noWrap/>
            <w:vAlign w:val="center"/>
            <w:hideMark/>
          </w:tcPr>
          <w:p w14:paraId="01A1DEA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39" w:type="dxa"/>
            <w:noWrap/>
            <w:vAlign w:val="center"/>
            <w:hideMark/>
          </w:tcPr>
          <w:p w14:paraId="39E6E2D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39" w:type="dxa"/>
            <w:noWrap/>
            <w:vAlign w:val="center"/>
            <w:hideMark/>
          </w:tcPr>
          <w:p w14:paraId="699A155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</w:tr>
      <w:tr w:rsidR="00173598" w:rsidRPr="00E04F74" w14:paraId="78541D16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2C99FD83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noWrap/>
            <w:vAlign w:val="center"/>
            <w:hideMark/>
          </w:tcPr>
          <w:p w14:paraId="2A9F583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149.612,16</w:t>
            </w:r>
          </w:p>
        </w:tc>
        <w:tc>
          <w:tcPr>
            <w:tcW w:w="1151" w:type="dxa"/>
            <w:noWrap/>
            <w:vAlign w:val="center"/>
            <w:hideMark/>
          </w:tcPr>
          <w:p w14:paraId="3E0816B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271.232,00</w:t>
            </w:r>
          </w:p>
        </w:tc>
        <w:tc>
          <w:tcPr>
            <w:tcW w:w="1151" w:type="dxa"/>
            <w:noWrap/>
            <w:vAlign w:val="center"/>
            <w:hideMark/>
          </w:tcPr>
          <w:p w14:paraId="575C311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  <w:tc>
          <w:tcPr>
            <w:tcW w:w="1239" w:type="dxa"/>
            <w:noWrap/>
            <w:vAlign w:val="center"/>
            <w:hideMark/>
          </w:tcPr>
          <w:p w14:paraId="06D310B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  <w:tc>
          <w:tcPr>
            <w:tcW w:w="1239" w:type="dxa"/>
            <w:noWrap/>
            <w:vAlign w:val="center"/>
            <w:hideMark/>
          </w:tcPr>
          <w:p w14:paraId="6A346D5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</w:tr>
      <w:tr w:rsidR="00173598" w:rsidRPr="00E04F74" w14:paraId="198BBB99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4DECDDD0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151" w:type="dxa"/>
            <w:noWrap/>
            <w:vAlign w:val="center"/>
            <w:hideMark/>
          </w:tcPr>
          <w:p w14:paraId="1306421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134.708,70</w:t>
            </w:r>
          </w:p>
        </w:tc>
        <w:tc>
          <w:tcPr>
            <w:tcW w:w="1151" w:type="dxa"/>
            <w:noWrap/>
            <w:vAlign w:val="center"/>
            <w:hideMark/>
          </w:tcPr>
          <w:p w14:paraId="72232C4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141.660,49</w:t>
            </w:r>
          </w:p>
        </w:tc>
        <w:tc>
          <w:tcPr>
            <w:tcW w:w="1151" w:type="dxa"/>
            <w:noWrap/>
            <w:vAlign w:val="center"/>
            <w:hideMark/>
          </w:tcPr>
          <w:p w14:paraId="4A6750A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  <w:tc>
          <w:tcPr>
            <w:tcW w:w="1239" w:type="dxa"/>
            <w:noWrap/>
            <w:vAlign w:val="center"/>
            <w:hideMark/>
          </w:tcPr>
          <w:p w14:paraId="788EDA6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  <w:tc>
          <w:tcPr>
            <w:tcW w:w="1239" w:type="dxa"/>
            <w:noWrap/>
            <w:vAlign w:val="center"/>
            <w:hideMark/>
          </w:tcPr>
          <w:p w14:paraId="1B5EA92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</w:tr>
      <w:tr w:rsidR="00173598" w:rsidRPr="00E04F74" w14:paraId="49D39863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20A8972E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1.6. PREDFINANCIRANJE TROŠKOVA KORISNIKA GRAD</w:t>
            </w:r>
          </w:p>
        </w:tc>
        <w:tc>
          <w:tcPr>
            <w:tcW w:w="1151" w:type="dxa"/>
            <w:noWrap/>
            <w:vAlign w:val="center"/>
            <w:hideMark/>
          </w:tcPr>
          <w:p w14:paraId="7EBC74D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50.521,17</w:t>
            </w:r>
          </w:p>
        </w:tc>
        <w:tc>
          <w:tcPr>
            <w:tcW w:w="1151" w:type="dxa"/>
            <w:noWrap/>
            <w:vAlign w:val="center"/>
            <w:hideMark/>
          </w:tcPr>
          <w:p w14:paraId="1EDB074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53B2872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02F7E00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7A592B0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0AD2003F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5589E268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151" w:type="dxa"/>
            <w:noWrap/>
            <w:vAlign w:val="center"/>
            <w:hideMark/>
          </w:tcPr>
          <w:p w14:paraId="25BFA4D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88.179,21</w:t>
            </w:r>
          </w:p>
        </w:tc>
        <w:tc>
          <w:tcPr>
            <w:tcW w:w="1151" w:type="dxa"/>
            <w:noWrap/>
            <w:vAlign w:val="center"/>
            <w:hideMark/>
          </w:tcPr>
          <w:p w14:paraId="4422DB7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084B240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45B1DD4F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5384057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558A47F5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356020D8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151" w:type="dxa"/>
            <w:noWrap/>
            <w:vAlign w:val="center"/>
            <w:hideMark/>
          </w:tcPr>
          <w:p w14:paraId="43D8BB8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4.402,74</w:t>
            </w:r>
          </w:p>
        </w:tc>
        <w:tc>
          <w:tcPr>
            <w:tcW w:w="1151" w:type="dxa"/>
            <w:noWrap/>
            <w:vAlign w:val="center"/>
            <w:hideMark/>
          </w:tcPr>
          <w:p w14:paraId="6C9F520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31.180,56</w:t>
            </w:r>
          </w:p>
        </w:tc>
        <w:tc>
          <w:tcPr>
            <w:tcW w:w="1151" w:type="dxa"/>
            <w:noWrap/>
            <w:vAlign w:val="center"/>
            <w:hideMark/>
          </w:tcPr>
          <w:p w14:paraId="371ADFE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1D0BDF5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6B84825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</w:tr>
      <w:tr w:rsidR="00173598" w:rsidRPr="00E04F74" w14:paraId="484DA3B5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34F76CED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51" w:type="dxa"/>
            <w:noWrap/>
            <w:vAlign w:val="center"/>
            <w:hideMark/>
          </w:tcPr>
          <w:p w14:paraId="131AA1A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4.402,74</w:t>
            </w:r>
          </w:p>
        </w:tc>
        <w:tc>
          <w:tcPr>
            <w:tcW w:w="1151" w:type="dxa"/>
            <w:noWrap/>
            <w:vAlign w:val="center"/>
            <w:hideMark/>
          </w:tcPr>
          <w:p w14:paraId="7FB8708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31.180,56</w:t>
            </w:r>
          </w:p>
        </w:tc>
        <w:tc>
          <w:tcPr>
            <w:tcW w:w="1151" w:type="dxa"/>
            <w:noWrap/>
            <w:vAlign w:val="center"/>
            <w:hideMark/>
          </w:tcPr>
          <w:p w14:paraId="61C2350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727A022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39" w:type="dxa"/>
            <w:noWrap/>
            <w:vAlign w:val="center"/>
            <w:hideMark/>
          </w:tcPr>
          <w:p w14:paraId="4DB232A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</w:tr>
      <w:tr w:rsidR="00173598" w:rsidRPr="00E04F74" w14:paraId="28926593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658E2055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151" w:type="dxa"/>
            <w:noWrap/>
            <w:vAlign w:val="center"/>
            <w:hideMark/>
          </w:tcPr>
          <w:p w14:paraId="187B44F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4C1129F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129.675,02</w:t>
            </w:r>
          </w:p>
        </w:tc>
        <w:tc>
          <w:tcPr>
            <w:tcW w:w="1151" w:type="dxa"/>
            <w:noWrap/>
            <w:vAlign w:val="center"/>
            <w:hideMark/>
          </w:tcPr>
          <w:p w14:paraId="4982F29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3FA093B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0E4FDB0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</w:tr>
      <w:tr w:rsidR="00173598" w:rsidRPr="00E04F74" w14:paraId="688DD5F2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134F7D90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151" w:type="dxa"/>
            <w:noWrap/>
            <w:vAlign w:val="center"/>
            <w:hideMark/>
          </w:tcPr>
          <w:p w14:paraId="6B90C9E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2C9DFBB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129.675,02</w:t>
            </w:r>
          </w:p>
        </w:tc>
        <w:tc>
          <w:tcPr>
            <w:tcW w:w="1151" w:type="dxa"/>
            <w:noWrap/>
            <w:vAlign w:val="center"/>
            <w:hideMark/>
          </w:tcPr>
          <w:p w14:paraId="43CF0EE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797C535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3196281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</w:tr>
      <w:tr w:rsidR="00173598" w:rsidRPr="00E04F74" w14:paraId="5F0DA76A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245596F5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151" w:type="dxa"/>
            <w:noWrap/>
            <w:vAlign w:val="center"/>
            <w:hideMark/>
          </w:tcPr>
          <w:p w14:paraId="028CFA0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1.513.779,31</w:t>
            </w:r>
          </w:p>
        </w:tc>
        <w:tc>
          <w:tcPr>
            <w:tcW w:w="1151" w:type="dxa"/>
            <w:noWrap/>
            <w:vAlign w:val="center"/>
            <w:hideMark/>
          </w:tcPr>
          <w:p w14:paraId="75602A1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2.162.500,00</w:t>
            </w:r>
          </w:p>
        </w:tc>
        <w:tc>
          <w:tcPr>
            <w:tcW w:w="1151" w:type="dxa"/>
            <w:noWrap/>
            <w:vAlign w:val="center"/>
            <w:hideMark/>
          </w:tcPr>
          <w:p w14:paraId="053BAEDF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39" w:type="dxa"/>
            <w:noWrap/>
            <w:vAlign w:val="center"/>
            <w:hideMark/>
          </w:tcPr>
          <w:p w14:paraId="5DB0447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39" w:type="dxa"/>
            <w:noWrap/>
            <w:vAlign w:val="center"/>
            <w:hideMark/>
          </w:tcPr>
          <w:p w14:paraId="4E3EECC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</w:tr>
      <w:tr w:rsidR="00173598" w:rsidRPr="00E04F74" w14:paraId="79C3E00B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29DC7EA7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51" w:type="dxa"/>
            <w:noWrap/>
            <w:vAlign w:val="center"/>
            <w:hideMark/>
          </w:tcPr>
          <w:p w14:paraId="0AF38AC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3C200AC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3449376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  <w:tc>
          <w:tcPr>
            <w:tcW w:w="1239" w:type="dxa"/>
            <w:noWrap/>
            <w:vAlign w:val="center"/>
            <w:hideMark/>
          </w:tcPr>
          <w:p w14:paraId="77DF211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  <w:tc>
          <w:tcPr>
            <w:tcW w:w="1239" w:type="dxa"/>
            <w:noWrap/>
            <w:vAlign w:val="center"/>
            <w:hideMark/>
          </w:tcPr>
          <w:p w14:paraId="4606464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</w:tr>
      <w:tr w:rsidR="00173598" w:rsidRPr="00E04F74" w14:paraId="38FA8B44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6A7711A9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5.5. POMOĆI I Z DRŽAVNOG PRORAČUNA - ŠKOLE - COP</w:t>
            </w:r>
          </w:p>
        </w:tc>
        <w:tc>
          <w:tcPr>
            <w:tcW w:w="1151" w:type="dxa"/>
            <w:noWrap/>
            <w:vAlign w:val="center"/>
            <w:hideMark/>
          </w:tcPr>
          <w:p w14:paraId="74ED706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1.438.488,90</w:t>
            </w:r>
          </w:p>
        </w:tc>
        <w:tc>
          <w:tcPr>
            <w:tcW w:w="1151" w:type="dxa"/>
            <w:noWrap/>
            <w:vAlign w:val="center"/>
            <w:hideMark/>
          </w:tcPr>
          <w:p w14:paraId="53FE5B3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5FFD21C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0D055A8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216EF6B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1069BE3F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7EBD748F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POMOĆI OD EU FONDOVA</w:t>
            </w:r>
          </w:p>
        </w:tc>
        <w:tc>
          <w:tcPr>
            <w:tcW w:w="1151" w:type="dxa"/>
            <w:noWrap/>
            <w:vAlign w:val="center"/>
            <w:hideMark/>
          </w:tcPr>
          <w:p w14:paraId="452D8F6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7FE258C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29748A4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76E9CAC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0215910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</w:tr>
      <w:tr w:rsidR="00173598" w:rsidRPr="00E04F74" w14:paraId="37096EF1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43B41E4D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5.6.1 EUROPSKI SOCIJALNI FOND PLUS</w:t>
            </w:r>
          </w:p>
        </w:tc>
        <w:tc>
          <w:tcPr>
            <w:tcW w:w="1151" w:type="dxa"/>
            <w:noWrap/>
            <w:vAlign w:val="center"/>
            <w:hideMark/>
          </w:tcPr>
          <w:p w14:paraId="6FFB4F4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171D58C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5BE4434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5EF5EB55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39" w:type="dxa"/>
            <w:noWrap/>
            <w:vAlign w:val="center"/>
            <w:hideMark/>
          </w:tcPr>
          <w:p w14:paraId="1B52155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</w:tr>
      <w:tr w:rsidR="00173598" w:rsidRPr="00E04F74" w14:paraId="32981A96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7FF1E033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5.6.5 EUROPSKI POLJOPRIVREDNI FOND ZA RURALNI RAZVOJ</w:t>
            </w:r>
          </w:p>
        </w:tc>
        <w:tc>
          <w:tcPr>
            <w:tcW w:w="1151" w:type="dxa"/>
            <w:noWrap/>
            <w:vAlign w:val="center"/>
            <w:hideMark/>
          </w:tcPr>
          <w:p w14:paraId="7D32FDC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283DF7C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6C579AA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77D5FC0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6733357E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173598" w:rsidRPr="00E04F74" w14:paraId="235A8A88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1040B0FB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151" w:type="dxa"/>
            <w:noWrap/>
            <w:vAlign w:val="center"/>
            <w:hideMark/>
          </w:tcPr>
          <w:p w14:paraId="1CD2416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noWrap/>
            <w:vAlign w:val="center"/>
            <w:hideMark/>
          </w:tcPr>
          <w:p w14:paraId="492423C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  <w:tc>
          <w:tcPr>
            <w:tcW w:w="1151" w:type="dxa"/>
            <w:noWrap/>
            <w:vAlign w:val="center"/>
            <w:hideMark/>
          </w:tcPr>
          <w:p w14:paraId="0A7D397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0112A8EF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43E7815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4BD4627B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638135C2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POMOĆI ZA PRORAČUNSKE KORISNIKE</w:t>
            </w:r>
          </w:p>
        </w:tc>
        <w:tc>
          <w:tcPr>
            <w:tcW w:w="1151" w:type="dxa"/>
            <w:noWrap/>
            <w:vAlign w:val="center"/>
            <w:hideMark/>
          </w:tcPr>
          <w:p w14:paraId="6EF82FB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75.290,41</w:t>
            </w:r>
          </w:p>
        </w:tc>
        <w:tc>
          <w:tcPr>
            <w:tcW w:w="1151" w:type="dxa"/>
            <w:noWrap/>
            <w:vAlign w:val="center"/>
            <w:hideMark/>
          </w:tcPr>
          <w:p w14:paraId="424B49F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137.550,00</w:t>
            </w:r>
          </w:p>
        </w:tc>
        <w:tc>
          <w:tcPr>
            <w:tcW w:w="1151" w:type="dxa"/>
            <w:noWrap/>
            <w:vAlign w:val="center"/>
            <w:hideMark/>
          </w:tcPr>
          <w:p w14:paraId="5D612B1F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73C02C6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2E74A46B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7977B318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2DD2D8B5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151" w:type="dxa"/>
            <w:noWrap/>
            <w:vAlign w:val="center"/>
            <w:hideMark/>
          </w:tcPr>
          <w:p w14:paraId="0CD0714C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5.346,34</w:t>
            </w:r>
          </w:p>
        </w:tc>
        <w:tc>
          <w:tcPr>
            <w:tcW w:w="1151" w:type="dxa"/>
            <w:noWrap/>
            <w:vAlign w:val="center"/>
            <w:hideMark/>
          </w:tcPr>
          <w:p w14:paraId="3397266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48A94DA8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2214F2C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18B1D65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73598" w:rsidRPr="00E04F74" w14:paraId="15880F06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001E9F7A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151" w:type="dxa"/>
            <w:noWrap/>
            <w:vAlign w:val="center"/>
            <w:hideMark/>
          </w:tcPr>
          <w:p w14:paraId="31D8B34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5.346,34</w:t>
            </w:r>
          </w:p>
        </w:tc>
        <w:tc>
          <w:tcPr>
            <w:tcW w:w="1151" w:type="dxa"/>
            <w:noWrap/>
            <w:vAlign w:val="center"/>
            <w:hideMark/>
          </w:tcPr>
          <w:p w14:paraId="6161BDB2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1" w:type="dxa"/>
            <w:noWrap/>
            <w:vAlign w:val="center"/>
            <w:hideMark/>
          </w:tcPr>
          <w:p w14:paraId="7DB7524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7CDBFD8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noWrap/>
            <w:vAlign w:val="center"/>
            <w:hideMark/>
          </w:tcPr>
          <w:p w14:paraId="1E9A0394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173598" w:rsidRPr="00E04F74" w14:paraId="4350051E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1FB50CE2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NEFINANCIJSKE IMOVINE I NADOKNADE ŠTETE S OSNOVA</w:t>
            </w:r>
          </w:p>
        </w:tc>
        <w:tc>
          <w:tcPr>
            <w:tcW w:w="1151" w:type="dxa"/>
            <w:noWrap/>
            <w:vAlign w:val="center"/>
            <w:hideMark/>
          </w:tcPr>
          <w:p w14:paraId="7FBBFA50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378,37</w:t>
            </w:r>
          </w:p>
        </w:tc>
        <w:tc>
          <w:tcPr>
            <w:tcW w:w="1151" w:type="dxa"/>
            <w:noWrap/>
            <w:vAlign w:val="center"/>
            <w:hideMark/>
          </w:tcPr>
          <w:p w14:paraId="697EC273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3.081,30</w:t>
            </w:r>
          </w:p>
        </w:tc>
        <w:tc>
          <w:tcPr>
            <w:tcW w:w="1151" w:type="dxa"/>
            <w:noWrap/>
            <w:vAlign w:val="center"/>
            <w:hideMark/>
          </w:tcPr>
          <w:p w14:paraId="3EF6AB7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181DC1F7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48A6D54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73598" w:rsidRPr="00E04F74" w14:paraId="75C631A9" w14:textId="77777777" w:rsidTr="00E04F74">
        <w:trPr>
          <w:trHeight w:val="322"/>
          <w:jc w:val="center"/>
        </w:trPr>
        <w:tc>
          <w:tcPr>
            <w:tcW w:w="5625" w:type="dxa"/>
            <w:gridSpan w:val="2"/>
            <w:noWrap/>
            <w:vAlign w:val="center"/>
            <w:hideMark/>
          </w:tcPr>
          <w:p w14:paraId="6FE115F4" w14:textId="77777777" w:rsidR="00173598" w:rsidRPr="00173598" w:rsidRDefault="00173598" w:rsidP="00173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151" w:type="dxa"/>
            <w:noWrap/>
            <w:vAlign w:val="center"/>
            <w:hideMark/>
          </w:tcPr>
          <w:p w14:paraId="29142B7A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378,37</w:t>
            </w:r>
          </w:p>
        </w:tc>
        <w:tc>
          <w:tcPr>
            <w:tcW w:w="1151" w:type="dxa"/>
            <w:noWrap/>
            <w:vAlign w:val="center"/>
            <w:hideMark/>
          </w:tcPr>
          <w:p w14:paraId="05D4A849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3.081,30</w:t>
            </w:r>
          </w:p>
        </w:tc>
        <w:tc>
          <w:tcPr>
            <w:tcW w:w="1151" w:type="dxa"/>
            <w:noWrap/>
            <w:vAlign w:val="center"/>
            <w:hideMark/>
          </w:tcPr>
          <w:p w14:paraId="4A48BE81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63C1275D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noWrap/>
            <w:vAlign w:val="center"/>
            <w:hideMark/>
          </w:tcPr>
          <w:p w14:paraId="04100616" w14:textId="77777777" w:rsidR="00173598" w:rsidRPr="00173598" w:rsidRDefault="00173598" w:rsidP="00173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3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FED8065" w14:textId="77777777" w:rsidR="00765F5E" w:rsidRDefault="00765F5E" w:rsidP="000D2CFC">
      <w:pPr>
        <w:jc w:val="center"/>
        <w:rPr>
          <w:rFonts w:ascii="Arial" w:hAnsi="Arial" w:cs="Arial"/>
          <w:b/>
          <w:sz w:val="24"/>
          <w:szCs w:val="24"/>
        </w:rPr>
      </w:pPr>
    </w:p>
    <w:p w14:paraId="67A48056" w14:textId="136608AF" w:rsidR="008E38A6" w:rsidRDefault="008E38A6" w:rsidP="002F7C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A3. RASHODI PREMA</w:t>
      </w:r>
      <w:r w:rsidR="004865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FUNKCIJSKOJ KLASIFIKACIJI</w:t>
      </w: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172"/>
        <w:gridCol w:w="1151"/>
        <w:gridCol w:w="1151"/>
        <w:gridCol w:w="1239"/>
        <w:gridCol w:w="1239"/>
      </w:tblGrid>
      <w:tr w:rsidR="005266A4" w:rsidRPr="005266A4" w14:paraId="7E4E5939" w14:textId="77777777" w:rsidTr="005266A4">
        <w:trPr>
          <w:trHeight w:val="318"/>
          <w:jc w:val="center"/>
        </w:trPr>
        <w:tc>
          <w:tcPr>
            <w:tcW w:w="4390" w:type="dxa"/>
            <w:gridSpan w:val="2"/>
            <w:vMerge w:val="restart"/>
            <w:noWrap/>
            <w:vAlign w:val="bottom"/>
            <w:hideMark/>
          </w:tcPr>
          <w:p w14:paraId="1E242390" w14:textId="77777777" w:rsidR="005266A4" w:rsidRPr="005266A4" w:rsidRDefault="005266A4" w:rsidP="00526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72" w:type="dxa"/>
            <w:noWrap/>
            <w:vAlign w:val="center"/>
            <w:hideMark/>
          </w:tcPr>
          <w:p w14:paraId="6B75162A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51" w:type="dxa"/>
            <w:noWrap/>
            <w:vAlign w:val="center"/>
            <w:hideMark/>
          </w:tcPr>
          <w:p w14:paraId="05E034B5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51" w:type="dxa"/>
            <w:noWrap/>
            <w:vAlign w:val="center"/>
            <w:hideMark/>
          </w:tcPr>
          <w:p w14:paraId="0552C984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39" w:type="dxa"/>
            <w:noWrap/>
            <w:vAlign w:val="center"/>
            <w:hideMark/>
          </w:tcPr>
          <w:p w14:paraId="5409848D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9" w:type="dxa"/>
            <w:noWrap/>
            <w:vAlign w:val="center"/>
            <w:hideMark/>
          </w:tcPr>
          <w:p w14:paraId="0C2EE686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5266A4" w:rsidRPr="005266A4" w14:paraId="272A91A7" w14:textId="77777777" w:rsidTr="005266A4">
        <w:trPr>
          <w:trHeight w:val="318"/>
          <w:jc w:val="center"/>
        </w:trPr>
        <w:tc>
          <w:tcPr>
            <w:tcW w:w="4390" w:type="dxa"/>
            <w:gridSpan w:val="2"/>
            <w:vMerge/>
            <w:noWrap/>
            <w:vAlign w:val="bottom"/>
            <w:hideMark/>
          </w:tcPr>
          <w:p w14:paraId="1010AFE0" w14:textId="77777777" w:rsidR="005266A4" w:rsidRPr="005266A4" w:rsidRDefault="005266A4" w:rsidP="00526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72" w:type="dxa"/>
            <w:noWrap/>
            <w:vAlign w:val="center"/>
            <w:hideMark/>
          </w:tcPr>
          <w:p w14:paraId="6B37E290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51" w:type="dxa"/>
            <w:noWrap/>
            <w:vAlign w:val="center"/>
            <w:hideMark/>
          </w:tcPr>
          <w:p w14:paraId="59FBA55F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51" w:type="dxa"/>
            <w:noWrap/>
            <w:vAlign w:val="center"/>
            <w:hideMark/>
          </w:tcPr>
          <w:p w14:paraId="26041F7B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9" w:type="dxa"/>
            <w:noWrap/>
            <w:vAlign w:val="center"/>
            <w:hideMark/>
          </w:tcPr>
          <w:p w14:paraId="07386FBA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39" w:type="dxa"/>
            <w:noWrap/>
            <w:vAlign w:val="center"/>
            <w:hideMark/>
          </w:tcPr>
          <w:p w14:paraId="1B22F556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5266A4" w:rsidRPr="005266A4" w14:paraId="167C8D53" w14:textId="77777777" w:rsidTr="005266A4">
        <w:trPr>
          <w:trHeight w:val="368"/>
          <w:jc w:val="center"/>
        </w:trPr>
        <w:tc>
          <w:tcPr>
            <w:tcW w:w="1413" w:type="dxa"/>
            <w:noWrap/>
            <w:vAlign w:val="center"/>
            <w:hideMark/>
          </w:tcPr>
          <w:p w14:paraId="272269FE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977" w:type="dxa"/>
            <w:noWrap/>
            <w:vAlign w:val="center"/>
            <w:hideMark/>
          </w:tcPr>
          <w:p w14:paraId="6E490332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172" w:type="dxa"/>
            <w:noWrap/>
            <w:vAlign w:val="center"/>
            <w:hideMark/>
          </w:tcPr>
          <w:p w14:paraId="020C91C6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151" w:type="dxa"/>
            <w:noWrap/>
            <w:vAlign w:val="center"/>
            <w:hideMark/>
          </w:tcPr>
          <w:p w14:paraId="37410F1B" w14:textId="51C28DE4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  <w:r w:rsidR="00574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51" w:type="dxa"/>
            <w:noWrap/>
            <w:vAlign w:val="center"/>
            <w:hideMark/>
          </w:tcPr>
          <w:p w14:paraId="55ED3ECC" w14:textId="2FCA3F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  <w:r w:rsidR="00574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39" w:type="dxa"/>
            <w:noWrap/>
            <w:vAlign w:val="center"/>
            <w:hideMark/>
          </w:tcPr>
          <w:p w14:paraId="098F0D9A" w14:textId="7CF197B0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  <w:r w:rsidR="00574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39" w:type="dxa"/>
            <w:noWrap/>
            <w:vAlign w:val="center"/>
            <w:hideMark/>
          </w:tcPr>
          <w:p w14:paraId="5009793A" w14:textId="5B552483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  <w:r w:rsidR="00574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</w:tr>
      <w:tr w:rsidR="005266A4" w:rsidRPr="005266A4" w14:paraId="396726EC" w14:textId="77777777" w:rsidTr="005266A4">
        <w:trPr>
          <w:trHeight w:val="368"/>
          <w:jc w:val="center"/>
        </w:trPr>
        <w:tc>
          <w:tcPr>
            <w:tcW w:w="1413" w:type="dxa"/>
            <w:vAlign w:val="bottom"/>
            <w:hideMark/>
          </w:tcPr>
          <w:p w14:paraId="4346682B" w14:textId="77777777" w:rsidR="005266A4" w:rsidRPr="005266A4" w:rsidRDefault="005266A4" w:rsidP="00526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977" w:type="dxa"/>
            <w:vAlign w:val="bottom"/>
            <w:hideMark/>
          </w:tcPr>
          <w:p w14:paraId="7F170A3E" w14:textId="77777777" w:rsidR="005266A4" w:rsidRPr="005266A4" w:rsidRDefault="005266A4" w:rsidP="005266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72" w:type="dxa"/>
            <w:noWrap/>
            <w:vAlign w:val="center"/>
            <w:hideMark/>
          </w:tcPr>
          <w:p w14:paraId="31F0D773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151" w:type="dxa"/>
            <w:noWrap/>
            <w:vAlign w:val="center"/>
            <w:hideMark/>
          </w:tcPr>
          <w:p w14:paraId="7F86120B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51" w:type="dxa"/>
            <w:noWrap/>
            <w:vAlign w:val="center"/>
            <w:hideMark/>
          </w:tcPr>
          <w:p w14:paraId="556F23D6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noWrap/>
            <w:vAlign w:val="center"/>
            <w:hideMark/>
          </w:tcPr>
          <w:p w14:paraId="23BE9BB1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noWrap/>
            <w:vAlign w:val="center"/>
            <w:hideMark/>
          </w:tcPr>
          <w:p w14:paraId="62678BB2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</w:tr>
      <w:tr w:rsidR="005266A4" w:rsidRPr="005266A4" w14:paraId="08E5B3B2" w14:textId="77777777" w:rsidTr="005266A4">
        <w:trPr>
          <w:trHeight w:val="368"/>
          <w:jc w:val="center"/>
        </w:trPr>
        <w:tc>
          <w:tcPr>
            <w:tcW w:w="4390" w:type="dxa"/>
            <w:gridSpan w:val="2"/>
            <w:noWrap/>
            <w:vAlign w:val="center"/>
            <w:hideMark/>
          </w:tcPr>
          <w:p w14:paraId="454CFDDB" w14:textId="77777777" w:rsidR="005266A4" w:rsidRPr="005266A4" w:rsidRDefault="005266A4" w:rsidP="00526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2172" w:type="dxa"/>
            <w:noWrap/>
            <w:vAlign w:val="center"/>
            <w:hideMark/>
          </w:tcPr>
          <w:p w14:paraId="35B39765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151" w:type="dxa"/>
            <w:noWrap/>
            <w:vAlign w:val="center"/>
            <w:hideMark/>
          </w:tcPr>
          <w:p w14:paraId="45C3D98E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151" w:type="dxa"/>
            <w:noWrap/>
            <w:vAlign w:val="center"/>
            <w:hideMark/>
          </w:tcPr>
          <w:p w14:paraId="057DEA97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noWrap/>
            <w:vAlign w:val="center"/>
            <w:hideMark/>
          </w:tcPr>
          <w:p w14:paraId="4A9D59B4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39" w:type="dxa"/>
            <w:noWrap/>
            <w:vAlign w:val="center"/>
            <w:hideMark/>
          </w:tcPr>
          <w:p w14:paraId="118726BC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</w:tr>
      <w:tr w:rsidR="005266A4" w:rsidRPr="005266A4" w14:paraId="29D09FD1" w14:textId="77777777" w:rsidTr="005266A4">
        <w:trPr>
          <w:trHeight w:val="368"/>
          <w:jc w:val="center"/>
        </w:trPr>
        <w:tc>
          <w:tcPr>
            <w:tcW w:w="4390" w:type="dxa"/>
            <w:gridSpan w:val="2"/>
            <w:noWrap/>
            <w:vAlign w:val="center"/>
            <w:hideMark/>
          </w:tcPr>
          <w:p w14:paraId="6F2B6C62" w14:textId="77777777" w:rsidR="005266A4" w:rsidRPr="005266A4" w:rsidRDefault="005266A4" w:rsidP="00526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2172" w:type="dxa"/>
            <w:noWrap/>
            <w:vAlign w:val="center"/>
            <w:hideMark/>
          </w:tcPr>
          <w:p w14:paraId="6FE9D8B2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1.780.023,78</w:t>
            </w:r>
          </w:p>
        </w:tc>
        <w:tc>
          <w:tcPr>
            <w:tcW w:w="1151" w:type="dxa"/>
            <w:noWrap/>
            <w:vAlign w:val="center"/>
            <w:hideMark/>
          </w:tcPr>
          <w:p w14:paraId="792B107C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2.495.629,37</w:t>
            </w:r>
          </w:p>
        </w:tc>
        <w:tc>
          <w:tcPr>
            <w:tcW w:w="1151" w:type="dxa"/>
            <w:noWrap/>
            <w:vAlign w:val="center"/>
            <w:hideMark/>
          </w:tcPr>
          <w:p w14:paraId="04244D93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2.680.920,49</w:t>
            </w:r>
          </w:p>
        </w:tc>
        <w:tc>
          <w:tcPr>
            <w:tcW w:w="1239" w:type="dxa"/>
            <w:noWrap/>
            <w:vAlign w:val="center"/>
            <w:hideMark/>
          </w:tcPr>
          <w:p w14:paraId="7FC0C2DC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2.679.720,49</w:t>
            </w:r>
          </w:p>
        </w:tc>
        <w:tc>
          <w:tcPr>
            <w:tcW w:w="1239" w:type="dxa"/>
            <w:noWrap/>
            <w:vAlign w:val="center"/>
            <w:hideMark/>
          </w:tcPr>
          <w:p w14:paraId="2100768C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2.679.720,49</w:t>
            </w:r>
          </w:p>
        </w:tc>
      </w:tr>
      <w:tr w:rsidR="005266A4" w:rsidRPr="005266A4" w14:paraId="5045DA8B" w14:textId="77777777" w:rsidTr="005266A4">
        <w:trPr>
          <w:trHeight w:val="368"/>
          <w:jc w:val="center"/>
        </w:trPr>
        <w:tc>
          <w:tcPr>
            <w:tcW w:w="4390" w:type="dxa"/>
            <w:gridSpan w:val="2"/>
            <w:noWrap/>
            <w:vAlign w:val="center"/>
            <w:hideMark/>
          </w:tcPr>
          <w:p w14:paraId="438FEF4A" w14:textId="77777777" w:rsidR="005266A4" w:rsidRPr="005266A4" w:rsidRDefault="005266A4" w:rsidP="00526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096 Dodatne usluge u obrazovanju</w:t>
            </w:r>
          </w:p>
        </w:tc>
        <w:tc>
          <w:tcPr>
            <w:tcW w:w="2172" w:type="dxa"/>
            <w:noWrap/>
            <w:vAlign w:val="center"/>
            <w:hideMark/>
          </w:tcPr>
          <w:p w14:paraId="03DBC5F9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166.904,22</w:t>
            </w:r>
          </w:p>
        </w:tc>
        <w:tc>
          <w:tcPr>
            <w:tcW w:w="1151" w:type="dxa"/>
            <w:noWrap/>
            <w:vAlign w:val="center"/>
            <w:hideMark/>
          </w:tcPr>
          <w:p w14:paraId="21469E00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244.700,00</w:t>
            </w:r>
          </w:p>
        </w:tc>
        <w:tc>
          <w:tcPr>
            <w:tcW w:w="1151" w:type="dxa"/>
            <w:noWrap/>
            <w:vAlign w:val="center"/>
            <w:hideMark/>
          </w:tcPr>
          <w:p w14:paraId="2D2836D9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339.742,00</w:t>
            </w:r>
          </w:p>
        </w:tc>
        <w:tc>
          <w:tcPr>
            <w:tcW w:w="1239" w:type="dxa"/>
            <w:noWrap/>
            <w:vAlign w:val="center"/>
            <w:hideMark/>
          </w:tcPr>
          <w:p w14:paraId="7ACCFC4B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340.942,00</w:t>
            </w:r>
          </w:p>
        </w:tc>
        <w:tc>
          <w:tcPr>
            <w:tcW w:w="1239" w:type="dxa"/>
            <w:noWrap/>
            <w:vAlign w:val="center"/>
            <w:hideMark/>
          </w:tcPr>
          <w:p w14:paraId="24F7C4CE" w14:textId="77777777" w:rsidR="005266A4" w:rsidRPr="005266A4" w:rsidRDefault="005266A4" w:rsidP="005266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26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340.942,00</w:t>
            </w:r>
          </w:p>
        </w:tc>
      </w:tr>
    </w:tbl>
    <w:p w14:paraId="1DA0AC66" w14:textId="6554FF7B" w:rsidR="008E38A6" w:rsidRDefault="008E38A6" w:rsidP="002F7C8A">
      <w:pPr>
        <w:jc w:val="center"/>
        <w:rPr>
          <w:rFonts w:ascii="Arial" w:hAnsi="Arial" w:cs="Arial"/>
          <w:b/>
          <w:sz w:val="24"/>
          <w:szCs w:val="24"/>
        </w:rPr>
      </w:pPr>
    </w:p>
    <w:p w14:paraId="1E3FD6FB" w14:textId="6C9C8787" w:rsidR="00910EFC" w:rsidRDefault="00B72656" w:rsidP="002F7C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A4. </w:t>
      </w:r>
      <w:r w:rsidRPr="00574911">
        <w:rPr>
          <w:rFonts w:ascii="Arial" w:hAnsi="Arial" w:cs="Arial"/>
          <w:b/>
          <w:sz w:val="24"/>
          <w:szCs w:val="24"/>
        </w:rPr>
        <w:t>PLAN PRIHODA I RASHODA PO IZVORIMA KRATKO</w:t>
      </w:r>
    </w:p>
    <w:tbl>
      <w:tblPr>
        <w:tblW w:w="10337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1701"/>
        <w:gridCol w:w="1417"/>
        <w:gridCol w:w="1418"/>
        <w:gridCol w:w="1417"/>
        <w:gridCol w:w="1401"/>
      </w:tblGrid>
      <w:tr w:rsidR="00486533" w:rsidRPr="00765F5E" w14:paraId="6A6FC843" w14:textId="77777777" w:rsidTr="00DB4C1A">
        <w:trPr>
          <w:trHeight w:val="533"/>
        </w:trPr>
        <w:tc>
          <w:tcPr>
            <w:tcW w:w="2983" w:type="dxa"/>
            <w:shd w:val="clear" w:color="000000" w:fill="D9D9D9"/>
            <w:vAlign w:val="center"/>
            <w:hideMark/>
          </w:tcPr>
          <w:p w14:paraId="6D1B0903" w14:textId="77777777" w:rsidR="00486533" w:rsidRPr="00765F5E" w:rsidRDefault="00486533" w:rsidP="00765F5E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765F5E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14:paraId="7BCC6A58" w14:textId="5D39A8C6" w:rsidR="00486533" w:rsidRPr="00765F5E" w:rsidRDefault="00486533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IZVRŠENJE</w:t>
            </w:r>
          </w:p>
          <w:p w14:paraId="1CD44470" w14:textId="03C351DC" w:rsidR="00486533" w:rsidRPr="00765F5E" w:rsidRDefault="00486533" w:rsidP="00574911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202</w:t>
            </w:r>
            <w:r w:rsidR="00574911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4</w:t>
            </w: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14:paraId="41F7E8EE" w14:textId="080CA90C" w:rsidR="00486533" w:rsidRPr="00765F5E" w:rsidRDefault="00486533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PLAN TEKUĆI</w:t>
            </w:r>
          </w:p>
          <w:p w14:paraId="5EAFD584" w14:textId="35378508" w:rsidR="00486533" w:rsidRPr="00765F5E" w:rsidRDefault="00486533" w:rsidP="00574911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202</w:t>
            </w:r>
            <w:r w:rsidR="00574911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5</w:t>
            </w: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1A9F07BD" w14:textId="68BDE129" w:rsidR="00486533" w:rsidRPr="00765F5E" w:rsidRDefault="00486533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PLAN</w:t>
            </w:r>
          </w:p>
          <w:p w14:paraId="61F8AEE1" w14:textId="695E23EF" w:rsidR="00486533" w:rsidRPr="00765F5E" w:rsidRDefault="00486533" w:rsidP="00574911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202</w:t>
            </w:r>
            <w:r w:rsidR="00574911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6</w:t>
            </w: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14:paraId="1C59EA0C" w14:textId="204EDF7E" w:rsidR="00486533" w:rsidRPr="00765F5E" w:rsidRDefault="00765F5E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40748EF3" w14:textId="0F90C8C0" w:rsidR="00486533" w:rsidRPr="00765F5E" w:rsidRDefault="00486533" w:rsidP="00574911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202</w:t>
            </w:r>
            <w:r w:rsidR="00574911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7</w:t>
            </w: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01" w:type="dxa"/>
            <w:shd w:val="clear" w:color="000000" w:fill="D9D9D9"/>
            <w:vAlign w:val="center"/>
          </w:tcPr>
          <w:p w14:paraId="529CC9C8" w14:textId="32C43A20" w:rsidR="00486533" w:rsidRPr="00765F5E" w:rsidRDefault="00765F5E" w:rsidP="00765F5E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63F5DEC3" w14:textId="738BB598" w:rsidR="00486533" w:rsidRPr="00765F5E" w:rsidRDefault="00486533" w:rsidP="00574911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</w:pP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202</w:t>
            </w:r>
            <w:r w:rsidR="00574911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8</w:t>
            </w:r>
            <w:r w:rsidRPr="00765F5E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5574D5" w:rsidRPr="00765F5E" w14:paraId="40D485C3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5D62A1FB" w14:textId="77777777" w:rsidR="005574D5" w:rsidRPr="000F1C03" w:rsidRDefault="005574D5" w:rsidP="005574D5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DCBC1DD" w14:textId="68491C44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329.907,24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0EF12D" w14:textId="27C71046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436.593,41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471382" w14:textId="05E177A3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9C412A1" w14:textId="5CAF2656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720B915D" w14:textId="465EA9A7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</w:tr>
      <w:tr w:rsidR="005574D5" w:rsidRPr="00765F5E" w14:paraId="616F5B05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341C4FC0" w14:textId="2D5B6AFF" w:rsidR="005574D5" w:rsidRPr="000F1C03" w:rsidRDefault="005574D5" w:rsidP="005574D5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PRIHODI MINISTARSTVO 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(SAMO ŠKOLA)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4B5017" w14:textId="57CE5D5B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1.438.488,90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55E3F93" w14:textId="1AC808B3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BB9C80F" w14:textId="12F08C65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13CE999" w14:textId="3146C55A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28DA800E" w14:textId="030DCC31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574D5" w:rsidRPr="00765F5E" w14:paraId="1F834388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0803C907" w14:textId="77777777" w:rsidR="005574D5" w:rsidRPr="000F1C03" w:rsidRDefault="005574D5" w:rsidP="005574D5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2EF3FAA" w14:textId="22E0412E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162.107,14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862B18D" w14:textId="07028882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398.600,45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D421E7A" w14:textId="7CA2FE75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2.608.940,49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C980742" w14:textId="443DE94D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2.608.940,49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6F5B601E" w14:textId="1AF57534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2.608.940,49</w:t>
            </w:r>
          </w:p>
        </w:tc>
      </w:tr>
      <w:tr w:rsidR="005574D5" w:rsidRPr="00765F5E" w14:paraId="040D296E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09C269CA" w14:textId="2F0F0CFE" w:rsidR="005574D5" w:rsidRPr="000F1C03" w:rsidRDefault="005574D5" w:rsidP="005574D5">
            <w:pPr>
              <w:spacing w:after="0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7BD88C3" w14:textId="10314261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>1.930.503,28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10B8661" w14:textId="073B8FAA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2.765.193,86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22F2158" w14:textId="17EAEAC1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51ED8E1" w14:textId="162C0239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7B72F425" w14:textId="559E1D69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</w:tr>
      <w:tr w:rsidR="005574D5" w:rsidRPr="00765F5E" w14:paraId="2A23F053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07FB095A" w14:textId="77777777" w:rsidR="005574D5" w:rsidRPr="000F1C03" w:rsidRDefault="005574D5" w:rsidP="005574D5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47AF28C" w14:textId="1BD71F48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334.842,03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6E910FF" w14:textId="13031539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412.892,49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3DC3C7" w14:textId="389F4189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A8C8B87" w14:textId="50A204C1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1CD1728B" w14:textId="729D2DBC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</w:tr>
      <w:tr w:rsidR="005574D5" w:rsidRPr="00765F5E" w14:paraId="50B60186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3FC771F9" w14:textId="6A0DA872" w:rsidR="005574D5" w:rsidRPr="000F1C03" w:rsidRDefault="005574D5" w:rsidP="005574D5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RASHODI  MINISTARSTVO 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(SAMO ŠKOLA)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C3C79D8" w14:textId="26D7D145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1.438.488,90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1979901" w14:textId="7851E27A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FD587DD" w14:textId="435F13A5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DCA1495" w14:textId="7CF54848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0C84762B" w14:textId="68E2DDE7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574D5" w:rsidRPr="00765F5E" w14:paraId="090CD5F2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71654A78" w14:textId="77777777" w:rsidR="005574D5" w:rsidRPr="000F1C03" w:rsidRDefault="005574D5" w:rsidP="005574D5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D91102" w14:textId="4083FBD0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173.597,07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07F3ED5" w14:textId="786A5A0D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397.436,88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C9A3A5B" w14:textId="4D68A0C3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2.608.940,49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3BDB21D" w14:textId="43A4CD95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2.608.940,49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5F66E284" w14:textId="5733D64E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2.608.940,49</w:t>
            </w:r>
          </w:p>
        </w:tc>
      </w:tr>
      <w:tr w:rsidR="005574D5" w:rsidRPr="00765F5E" w14:paraId="42CDF85F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4C785F48" w14:textId="0BAE3298" w:rsidR="005574D5" w:rsidRPr="000F1C03" w:rsidRDefault="005574D5" w:rsidP="005574D5">
            <w:pPr>
              <w:spacing w:after="0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2B501FA" w14:textId="226039CC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>1.946.928,00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17DD555" w14:textId="230DAF1E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36DE836" w14:textId="41EC3BE5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A721A48" w14:textId="246FAE3D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066744FB" w14:textId="7AB145D9" w:rsidR="005574D5" w:rsidRPr="000F1C03" w:rsidRDefault="005574D5" w:rsidP="005574D5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</w:tr>
      <w:tr w:rsidR="00DB4C1A" w:rsidRPr="00765F5E" w14:paraId="110BC792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74C3B561" w14:textId="34D7A119" w:rsidR="00DB4C1A" w:rsidRPr="000F1C03" w:rsidRDefault="00DB4C1A" w:rsidP="00DB4C1A">
            <w:pPr>
              <w:spacing w:after="0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PRENESENI VIŠAK/MANJAK GRAD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0258789" w14:textId="5EB22261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D82E4C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-18.766,13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F3D48B1" w14:textId="5F03D841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-23.700,92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1A8F42" w14:textId="26B57940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EF6B276" w14:textId="0EA68E80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1" w:type="dxa"/>
            <w:shd w:val="clear" w:color="000000" w:fill="FFFFFF"/>
            <w:vAlign w:val="center"/>
          </w:tcPr>
          <w:p w14:paraId="092950C2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  <w:tr w:rsidR="00DB4C1A" w:rsidRPr="00765F5E" w14:paraId="293314EE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0BF3DC26" w14:textId="417B918F" w:rsidR="00DB4C1A" w:rsidRPr="000F1C03" w:rsidRDefault="00DB4C1A" w:rsidP="00DB4C1A">
            <w:pPr>
              <w:spacing w:after="0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PRENESENI VIŠAK/MANJAK MINISTARSTVO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 (SAMO ŠKOLA)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1D89BDF" w14:textId="72DDDEA4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D82E4C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96EE26F" w14:textId="318C24F5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0,00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F1A00D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9609DB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3C050F91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  <w:tr w:rsidR="00DB4C1A" w:rsidRPr="00765F5E" w14:paraId="5C6A5057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27B6AD7A" w14:textId="4F4C188B" w:rsidR="00DB4C1A" w:rsidRPr="000F1C03" w:rsidRDefault="00DB4C1A" w:rsidP="00DB4C1A">
            <w:pPr>
              <w:spacing w:after="0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PRENESENI VIŠAK/MANJAK OSTALO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4AFF345" w14:textId="44B34000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D82E4C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10.326,36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33957A" w14:textId="6872A1B2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-1.163,57</w:t>
            </w:r>
            <w:r w:rsidRPr="004C017B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FA2483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57A276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4F005FDC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  <w:tr w:rsidR="00DB4C1A" w:rsidRPr="00765F5E" w14:paraId="7882F674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7598F624" w14:textId="35566BE1" w:rsidR="00DB4C1A" w:rsidRPr="000F1C03" w:rsidRDefault="00DB4C1A" w:rsidP="00DB4C1A">
            <w:pPr>
              <w:spacing w:after="0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U</w:t>
            </w: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KUPNO VIŠAK /  MANJAK  PRENESENI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AB8125C" w14:textId="2BAB14BF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D82E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>-8.439,77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49BBF98" w14:textId="10B20993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-24.864,49</w:t>
            </w:r>
            <w:r w:rsidRPr="004C017B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1213DF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9109FC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2D38D653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  <w:tr w:rsidR="00DB4C1A" w:rsidRPr="00765F5E" w14:paraId="3CD3273C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5335CB35" w14:textId="77777777" w:rsidR="00DB4C1A" w:rsidRPr="000F1C03" w:rsidRDefault="00DB4C1A" w:rsidP="00DB4C1A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5C07545" w14:textId="4DF7110B" w:rsidR="00DB4C1A" w:rsidRPr="000F1C03" w:rsidRDefault="00DB4C1A" w:rsidP="00DB4C1A">
            <w:pPr>
              <w:spacing w:after="0"/>
              <w:jc w:val="center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 xml:space="preserve">            -23.700,92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93841E" w14:textId="72A52D1C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402AB7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B3BB0B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751B8BE8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  <w:tr w:rsidR="00DB4C1A" w:rsidRPr="00765F5E" w14:paraId="12782315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0B950EA1" w14:textId="73FA9C80" w:rsidR="00DB4C1A" w:rsidRPr="000F1C03" w:rsidRDefault="00DB4C1A" w:rsidP="00DB4C1A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REZULTAT MINISTARSTVO 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(SAMO ŠKOLA)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A63D582" w14:textId="364297BE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D82E4C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365245D" w14:textId="035FB9B4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30C14D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7485AF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603954D4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  <w:tr w:rsidR="00DB4C1A" w:rsidRPr="00765F5E" w14:paraId="523E8503" w14:textId="77777777" w:rsidTr="00DB4C1A">
        <w:trPr>
          <w:trHeight w:val="397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25E69CD8" w14:textId="4F757958" w:rsidR="00DB4C1A" w:rsidRPr="000F1C03" w:rsidRDefault="00DB4C1A" w:rsidP="00DB4C1A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  OSTALO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3418A39" w14:textId="33C427DF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-1.163,57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626F27D" w14:textId="330288A9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316698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39D678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1" w:type="dxa"/>
            <w:shd w:val="clear" w:color="000000" w:fill="FFFFFF"/>
            <w:vAlign w:val="center"/>
          </w:tcPr>
          <w:p w14:paraId="26E5A02C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  <w:tr w:rsidR="00DB4C1A" w:rsidRPr="00765F5E" w14:paraId="791C9EBB" w14:textId="77777777" w:rsidTr="00DB4C1A">
        <w:trPr>
          <w:trHeight w:val="398"/>
        </w:trPr>
        <w:tc>
          <w:tcPr>
            <w:tcW w:w="2983" w:type="dxa"/>
            <w:shd w:val="clear" w:color="000000" w:fill="FFFFFF"/>
            <w:vAlign w:val="center"/>
            <w:hideMark/>
          </w:tcPr>
          <w:p w14:paraId="43819370" w14:textId="68BD004E" w:rsidR="00DB4C1A" w:rsidRPr="000F1C03" w:rsidRDefault="00DB4C1A" w:rsidP="00DB4C1A">
            <w:pPr>
              <w:spacing w:after="0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F1C03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0D53710" w14:textId="073A534F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-24.864,49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4425A0D" w14:textId="0460637C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8564DC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87B3858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1" w:type="dxa"/>
            <w:shd w:val="clear" w:color="000000" w:fill="FFFFFF"/>
            <w:vAlign w:val="center"/>
          </w:tcPr>
          <w:p w14:paraId="3A2D5B84" w14:textId="77777777" w:rsidR="00DB4C1A" w:rsidRPr="000F1C03" w:rsidRDefault="00DB4C1A" w:rsidP="00DB4C1A">
            <w:pPr>
              <w:spacing w:after="0"/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2755D129" w14:textId="77777777" w:rsidR="00910EFC" w:rsidRDefault="00910EFC" w:rsidP="00910EFC">
      <w:pPr>
        <w:rPr>
          <w:rFonts w:ascii="Arial" w:hAnsi="Arial" w:cs="Arial"/>
          <w:b/>
          <w:sz w:val="24"/>
          <w:szCs w:val="24"/>
        </w:rPr>
      </w:pPr>
    </w:p>
    <w:p w14:paraId="03CB9D3F" w14:textId="77777777" w:rsidR="00910EFC" w:rsidRDefault="00910EFC" w:rsidP="000F1C03">
      <w:pPr>
        <w:rPr>
          <w:rFonts w:ascii="Arial" w:hAnsi="Arial" w:cs="Arial"/>
          <w:b/>
          <w:sz w:val="24"/>
          <w:szCs w:val="24"/>
        </w:rPr>
      </w:pPr>
    </w:p>
    <w:p w14:paraId="03CA6E0F" w14:textId="2913CE22" w:rsidR="00A44B39" w:rsidRDefault="00A44B39" w:rsidP="00EF2BAB">
      <w:pPr>
        <w:pStyle w:val="Odlomakpopisa"/>
        <w:numPr>
          <w:ilvl w:val="0"/>
          <w:numId w:val="5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A44B39">
        <w:rPr>
          <w:rFonts w:ascii="Arial" w:hAnsi="Arial" w:cs="Arial"/>
          <w:b/>
          <w:sz w:val="24"/>
          <w:szCs w:val="24"/>
        </w:rPr>
        <w:lastRenderedPageBreak/>
        <w:t>RAČUN FINANCIRANJA</w:t>
      </w:r>
    </w:p>
    <w:p w14:paraId="286A5550" w14:textId="35FDE7DC" w:rsidR="00B72656" w:rsidRDefault="000F1C03" w:rsidP="000F1C0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5589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B1. RAČUN FINANCIRANJA PREMA EKONOMSKOJ KLASIFIKACIJI</w:t>
      </w:r>
    </w:p>
    <w:tbl>
      <w:tblPr>
        <w:tblW w:w="10451" w:type="dxa"/>
        <w:jc w:val="center"/>
        <w:tblLook w:val="04A0" w:firstRow="1" w:lastRow="0" w:firstColumn="1" w:lastColumn="0" w:noHBand="0" w:noVBand="1"/>
      </w:tblPr>
      <w:tblGrid>
        <w:gridCol w:w="821"/>
        <w:gridCol w:w="3320"/>
        <w:gridCol w:w="1262"/>
        <w:gridCol w:w="1262"/>
        <w:gridCol w:w="1262"/>
        <w:gridCol w:w="1262"/>
        <w:gridCol w:w="1262"/>
      </w:tblGrid>
      <w:tr w:rsidR="007E696C" w:rsidRPr="007E696C" w14:paraId="34F8A313" w14:textId="77777777" w:rsidTr="007E696C">
        <w:trPr>
          <w:trHeight w:val="5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3D220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511275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3DDD82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679740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222F9F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89912B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2027.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93177B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7E69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2028.</w:t>
            </w:r>
          </w:p>
        </w:tc>
      </w:tr>
      <w:tr w:rsidR="007E696C" w:rsidRPr="007E696C" w14:paraId="09CE28C9" w14:textId="77777777" w:rsidTr="007E696C">
        <w:trPr>
          <w:trHeight w:val="22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94DE21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1A63BF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713C01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17ACE3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502E9E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195F68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6DE3EF" w14:textId="77777777" w:rsidR="007E696C" w:rsidRPr="007E696C" w:rsidRDefault="007E696C" w:rsidP="007E6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E696C" w:rsidRPr="007E696C" w14:paraId="0F7CE6C3" w14:textId="77777777" w:rsidTr="007E696C">
        <w:trPr>
          <w:trHeight w:val="36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5C25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C8F7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7730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1C8C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CB81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3D785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FD0E0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E696C" w:rsidRPr="007E696C" w14:paraId="23A91B35" w14:textId="77777777" w:rsidTr="007E696C">
        <w:trPr>
          <w:trHeight w:val="36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81F5" w14:textId="77777777" w:rsidR="007E696C" w:rsidRPr="007E696C" w:rsidRDefault="007E696C" w:rsidP="007E696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79E8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9451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DBDE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9176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65673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59EA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E696C" w:rsidRPr="007E696C" w14:paraId="079F7AA7" w14:textId="77777777" w:rsidTr="007E696C">
        <w:trPr>
          <w:trHeight w:val="36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98BF" w14:textId="77777777" w:rsidR="007E696C" w:rsidRPr="007E696C" w:rsidRDefault="007E696C" w:rsidP="007E696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…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9EB9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CFB0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5A6B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9FA6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488FC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F1AE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E696C" w:rsidRPr="007E696C" w14:paraId="0CBDACFC" w14:textId="77777777" w:rsidTr="007E696C">
        <w:trPr>
          <w:trHeight w:val="36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155D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4935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4779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E944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964B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84C1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9ADC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E696C" w:rsidRPr="007E696C" w14:paraId="4C098785" w14:textId="77777777" w:rsidTr="007E696C">
        <w:trPr>
          <w:trHeight w:val="36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08D3" w14:textId="77777777" w:rsidR="007E696C" w:rsidRPr="007E696C" w:rsidRDefault="007E696C" w:rsidP="007E696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7937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28C4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D5B9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F0FA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46756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10C7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E696C" w:rsidRPr="007E696C" w14:paraId="48C8A400" w14:textId="77777777" w:rsidTr="007E696C">
        <w:trPr>
          <w:trHeight w:val="36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E271" w14:textId="77777777" w:rsidR="007E696C" w:rsidRPr="007E696C" w:rsidRDefault="007E696C" w:rsidP="007E696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…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DCD2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40FB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84BF" w14:textId="77777777" w:rsidR="007E696C" w:rsidRPr="007E696C" w:rsidRDefault="007E696C" w:rsidP="007E69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69A1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E21F3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46AA" w14:textId="77777777" w:rsidR="007E696C" w:rsidRPr="007E696C" w:rsidRDefault="007E696C" w:rsidP="007E69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E696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17CAA2B5" w14:textId="77777777" w:rsidR="000F1C03" w:rsidRDefault="000F1C03"/>
    <w:p w14:paraId="4D52DE13" w14:textId="77777777" w:rsidR="000F1C03" w:rsidRDefault="000F1C03" w:rsidP="000F1C03">
      <w:pPr>
        <w:pStyle w:val="Odlomakpopis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5589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B2. RAČUN FINANCIRANJA PREMA IZVORIMA FINANCIRANJA</w:t>
      </w:r>
    </w:p>
    <w:p w14:paraId="067BAEA7" w14:textId="77777777" w:rsidR="000F1C03" w:rsidRDefault="000F1C03"/>
    <w:tbl>
      <w:tblPr>
        <w:tblW w:w="10992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3613"/>
        <w:gridCol w:w="1311"/>
        <w:gridCol w:w="1312"/>
        <w:gridCol w:w="1311"/>
        <w:gridCol w:w="1312"/>
        <w:gridCol w:w="1312"/>
      </w:tblGrid>
      <w:tr w:rsidR="0093351B" w:rsidRPr="0093351B" w14:paraId="6E131A4F" w14:textId="77777777" w:rsidTr="0093351B">
        <w:trPr>
          <w:trHeight w:val="51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424ECA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D55DB1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7845FD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2024.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21C9F5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4DAE0C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2026.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1AC75E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2027.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5F4626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933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2028.</w:t>
            </w:r>
          </w:p>
        </w:tc>
      </w:tr>
      <w:tr w:rsidR="0093351B" w:rsidRPr="0093351B" w14:paraId="7CBC0D1A" w14:textId="77777777" w:rsidTr="0093351B">
        <w:trPr>
          <w:trHeight w:val="202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E5484D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1398B4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D5E610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7E840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C5C36F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E7272D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D6EFD9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93351B" w:rsidRPr="0093351B" w14:paraId="5573233F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A444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AE6D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Namjenski primici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70C1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57FC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7170A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D92F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7D856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4679E97C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1715" w14:textId="77777777" w:rsidR="0093351B" w:rsidRPr="0093351B" w:rsidRDefault="0093351B" w:rsidP="0093351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4962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Namjenski primici od zaduživanja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1CC1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DE2C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91175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7651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DFD7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26277DE2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2498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…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C04C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FEB9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D441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7B4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5A4C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CBDB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7DC038D2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FB2D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D067" w14:textId="77777777" w:rsidR="0093351B" w:rsidRPr="0093351B" w:rsidRDefault="0093351B" w:rsidP="009335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DE34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421C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287A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B759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A1C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3667B467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BA16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CA1C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UKUPNO IZDACI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987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1195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6BFA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308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B683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7A8839D2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B413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22E1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F3BF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B057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DE28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9B98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E1BF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53346581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1A89" w14:textId="77777777" w:rsidR="0093351B" w:rsidRPr="0093351B" w:rsidRDefault="0093351B" w:rsidP="0093351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CD50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6435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1F8A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9EC9E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72A10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7848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1543A0B8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EFBD" w14:textId="77777777" w:rsidR="0093351B" w:rsidRPr="0093351B" w:rsidRDefault="0093351B" w:rsidP="00933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…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F264" w14:textId="77777777" w:rsidR="0093351B" w:rsidRPr="0093351B" w:rsidRDefault="0093351B" w:rsidP="009335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99C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4582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659D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2CA0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C1E2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71DB3645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6D5C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5D4D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4EFB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BE56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CA33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2E203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584FA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0AA0CF7D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F1E7" w14:textId="77777777" w:rsidR="0093351B" w:rsidRPr="0093351B" w:rsidRDefault="0093351B" w:rsidP="0093351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CFB5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33B6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BFA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6C00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0428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494B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28FD94FA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B105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F904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CD04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05F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BEB5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12FF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ABA65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5A415AB8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FDF5" w14:textId="77777777" w:rsidR="0093351B" w:rsidRPr="0093351B" w:rsidRDefault="0093351B" w:rsidP="0093351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7041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35B2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BD77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F42DD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00CF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CEDF3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3351B" w:rsidRPr="0093351B" w14:paraId="4D88EAC3" w14:textId="77777777" w:rsidTr="0093351B">
        <w:trPr>
          <w:trHeight w:val="30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1DB6" w14:textId="77777777" w:rsidR="0093351B" w:rsidRPr="0093351B" w:rsidRDefault="0093351B" w:rsidP="0093351B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…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92EE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76B2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7A62" w14:textId="77777777" w:rsidR="0093351B" w:rsidRPr="0093351B" w:rsidRDefault="0093351B" w:rsidP="00933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D4C6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7B3B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7553" w14:textId="77777777" w:rsidR="0093351B" w:rsidRPr="0093351B" w:rsidRDefault="0093351B" w:rsidP="00933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33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48BE1406" w14:textId="77777777" w:rsidR="000F1C03" w:rsidRDefault="000F1C0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59C16C24" w14:textId="77777777" w:rsidR="000F1C03" w:rsidRDefault="000F1C0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F3C9F70" w14:textId="77777777" w:rsidR="000F1C03" w:rsidRDefault="000F1C0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56FE9DEE" w14:textId="77777777" w:rsidR="000F1C03" w:rsidRDefault="000F1C03" w:rsidP="003460EE">
      <w:pPr>
        <w:rPr>
          <w:rFonts w:ascii="Arial" w:hAnsi="Arial" w:cs="Arial"/>
          <w:b/>
          <w:bCs/>
          <w:sz w:val="24"/>
          <w:szCs w:val="24"/>
        </w:rPr>
      </w:pPr>
    </w:p>
    <w:p w14:paraId="74F58C56" w14:textId="77777777" w:rsidR="00CC390D" w:rsidRDefault="00CC390D" w:rsidP="003460EE">
      <w:pPr>
        <w:rPr>
          <w:rFonts w:ascii="Arial" w:hAnsi="Arial" w:cs="Arial"/>
          <w:b/>
          <w:bCs/>
          <w:sz w:val="24"/>
          <w:szCs w:val="24"/>
        </w:rPr>
      </w:pPr>
    </w:p>
    <w:p w14:paraId="5A1F6406" w14:textId="77777777" w:rsidR="00CC390D" w:rsidRDefault="00CC390D" w:rsidP="003460EE">
      <w:pPr>
        <w:rPr>
          <w:rFonts w:ascii="Arial" w:hAnsi="Arial" w:cs="Arial"/>
          <w:b/>
          <w:bCs/>
          <w:sz w:val="24"/>
          <w:szCs w:val="24"/>
        </w:rPr>
      </w:pPr>
    </w:p>
    <w:p w14:paraId="08C8CA2B" w14:textId="77777777" w:rsidR="00CC390D" w:rsidRDefault="00CC390D" w:rsidP="003460EE">
      <w:pPr>
        <w:rPr>
          <w:rFonts w:ascii="Arial" w:hAnsi="Arial" w:cs="Arial"/>
          <w:b/>
          <w:bCs/>
          <w:sz w:val="24"/>
          <w:szCs w:val="24"/>
        </w:rPr>
      </w:pPr>
    </w:p>
    <w:p w14:paraId="214E8721" w14:textId="77777777" w:rsidR="00CC390D" w:rsidRDefault="00CC390D" w:rsidP="003460EE">
      <w:pPr>
        <w:rPr>
          <w:rFonts w:ascii="Arial" w:hAnsi="Arial" w:cs="Arial"/>
          <w:b/>
          <w:bCs/>
          <w:sz w:val="24"/>
          <w:szCs w:val="24"/>
        </w:rPr>
      </w:pPr>
    </w:p>
    <w:p w14:paraId="123A0AC9" w14:textId="237EEAB3" w:rsidR="00675CA7" w:rsidRDefault="00675CA7" w:rsidP="003460EE">
      <w:pPr>
        <w:rPr>
          <w:rFonts w:ascii="Arial" w:hAnsi="Arial" w:cs="Arial"/>
          <w:b/>
          <w:bCs/>
          <w:sz w:val="24"/>
          <w:szCs w:val="24"/>
        </w:rPr>
      </w:pPr>
      <w:r w:rsidRPr="00D574C1">
        <w:rPr>
          <w:rFonts w:ascii="Arial" w:hAnsi="Arial" w:cs="Arial"/>
          <w:b/>
          <w:bCs/>
          <w:sz w:val="24"/>
          <w:szCs w:val="24"/>
        </w:rPr>
        <w:lastRenderedPageBreak/>
        <w:t>OBRAZLOŽENJE  OPĆEG DJELA PRORAČUNA</w:t>
      </w:r>
    </w:p>
    <w:p w14:paraId="4827CFED" w14:textId="7C83D316" w:rsidR="00B72656" w:rsidRPr="00CD190F" w:rsidRDefault="00B72656" w:rsidP="003460EE">
      <w:pPr>
        <w:rPr>
          <w:rFonts w:ascii="Arial" w:hAnsi="Arial" w:cs="Arial"/>
          <w:b/>
          <w:bCs/>
          <w:sz w:val="24"/>
          <w:szCs w:val="24"/>
        </w:rPr>
      </w:pPr>
      <w:r w:rsidRPr="00CD190F">
        <w:rPr>
          <w:rFonts w:ascii="Arial" w:hAnsi="Arial" w:cs="Arial"/>
          <w:b/>
          <w:bCs/>
          <w:sz w:val="24"/>
          <w:szCs w:val="24"/>
        </w:rPr>
        <w:t>PRIHODI I PRIMICI</w:t>
      </w:r>
    </w:p>
    <w:p w14:paraId="61FA6C93" w14:textId="71CDD0A1" w:rsidR="00E36D0D" w:rsidRDefault="00F12624" w:rsidP="00E36D0D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jc w:val="both"/>
        <w:rPr>
          <w:rFonts w:ascii="Arial" w:hAnsi="Arial" w:cs="Arial"/>
          <w:b/>
          <w:bCs/>
          <w:sz w:val="24"/>
        </w:rPr>
      </w:pPr>
      <w:r w:rsidRPr="00E36D0D">
        <w:rPr>
          <w:rFonts w:ascii="Arial" w:hAnsi="Arial" w:cs="Arial"/>
          <w:bCs/>
          <w:sz w:val="24"/>
        </w:rPr>
        <w:t>Š</w:t>
      </w:r>
      <w:r w:rsidR="00384D1E" w:rsidRPr="00E36D0D">
        <w:rPr>
          <w:rFonts w:ascii="Arial" w:hAnsi="Arial" w:cs="Arial"/>
          <w:bCs/>
          <w:sz w:val="24"/>
        </w:rPr>
        <w:t>kol</w:t>
      </w:r>
      <w:r w:rsidRPr="00E36D0D">
        <w:rPr>
          <w:rFonts w:ascii="Arial" w:hAnsi="Arial" w:cs="Arial"/>
          <w:bCs/>
          <w:sz w:val="24"/>
        </w:rPr>
        <w:t>a</w:t>
      </w:r>
      <w:r w:rsidR="00384D1E" w:rsidRPr="00E36D0D">
        <w:rPr>
          <w:rFonts w:ascii="Arial" w:hAnsi="Arial" w:cs="Arial"/>
          <w:bCs/>
          <w:sz w:val="24"/>
        </w:rPr>
        <w:t xml:space="preserve"> kao proračunsk</w:t>
      </w:r>
      <w:r w:rsidRPr="00E36D0D">
        <w:rPr>
          <w:rFonts w:ascii="Arial" w:hAnsi="Arial" w:cs="Arial"/>
          <w:bCs/>
          <w:sz w:val="24"/>
        </w:rPr>
        <w:t>i</w:t>
      </w:r>
      <w:r w:rsidR="00384D1E" w:rsidRPr="00E36D0D">
        <w:rPr>
          <w:rFonts w:ascii="Arial" w:hAnsi="Arial" w:cs="Arial"/>
          <w:bCs/>
          <w:sz w:val="24"/>
        </w:rPr>
        <w:t xml:space="preserve"> korisnik (JLPS) </w:t>
      </w:r>
      <w:r w:rsidRPr="00E36D0D">
        <w:rPr>
          <w:rFonts w:ascii="Arial" w:hAnsi="Arial" w:cs="Arial"/>
          <w:bCs/>
          <w:sz w:val="24"/>
        </w:rPr>
        <w:t>G</w:t>
      </w:r>
      <w:r w:rsidR="00384D1E" w:rsidRPr="00E36D0D">
        <w:rPr>
          <w:rFonts w:ascii="Arial" w:hAnsi="Arial" w:cs="Arial"/>
          <w:bCs/>
          <w:sz w:val="24"/>
        </w:rPr>
        <w:t xml:space="preserve">rada Crikvenice financirana </w:t>
      </w:r>
      <w:r w:rsidRPr="00E36D0D">
        <w:rPr>
          <w:rFonts w:ascii="Arial" w:hAnsi="Arial" w:cs="Arial"/>
          <w:bCs/>
          <w:sz w:val="24"/>
        </w:rPr>
        <w:t xml:space="preserve">se </w:t>
      </w:r>
      <w:r w:rsidR="00384D1E" w:rsidRPr="00E36D0D">
        <w:rPr>
          <w:rFonts w:ascii="Arial" w:hAnsi="Arial" w:cs="Arial"/>
          <w:bCs/>
          <w:sz w:val="24"/>
        </w:rPr>
        <w:t>iz više izvora, pa tako imamo slijedeće izvore:</w:t>
      </w:r>
    </w:p>
    <w:p w14:paraId="43773F3F" w14:textId="43AE5AB5" w:rsidR="00E36D0D" w:rsidRPr="00AC596B" w:rsidRDefault="00CA75E8" w:rsidP="00E36D0D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Izvor 1</w:t>
      </w:r>
      <w:r w:rsidR="00AC596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- </w:t>
      </w:r>
      <w:r w:rsidR="00384D1E" w:rsidRPr="00E36D0D">
        <w:rPr>
          <w:rFonts w:ascii="Arial" w:hAnsi="Arial" w:cs="Arial"/>
          <w:sz w:val="24"/>
        </w:rPr>
        <w:t xml:space="preserve">Ostali prihodi i primici Grada </w:t>
      </w:r>
      <w:r>
        <w:rPr>
          <w:rFonts w:ascii="Arial" w:hAnsi="Arial" w:cs="Arial"/>
          <w:sz w:val="24"/>
        </w:rPr>
        <w:t xml:space="preserve">su </w:t>
      </w:r>
      <w:r w:rsidR="00384D1E" w:rsidRPr="00E36D0D">
        <w:rPr>
          <w:rFonts w:ascii="Arial" w:hAnsi="Arial" w:cs="Arial"/>
          <w:sz w:val="24"/>
        </w:rPr>
        <w:t>sredstva</w:t>
      </w:r>
      <w:r w:rsidR="003F1D35">
        <w:rPr>
          <w:rFonts w:ascii="Arial" w:hAnsi="Arial" w:cs="Arial"/>
          <w:sz w:val="24"/>
        </w:rPr>
        <w:t xml:space="preserve"> </w:t>
      </w:r>
      <w:r w:rsidR="00384D1E" w:rsidRPr="00E36D0D">
        <w:rPr>
          <w:rFonts w:ascii="Arial" w:hAnsi="Arial" w:cs="Arial"/>
          <w:sz w:val="24"/>
        </w:rPr>
        <w:t xml:space="preserve"> kojima se financira redovna  i dodatna djelatnost kako u programu osnovnoškolskog obrazovanja tako i kapitalnim programima iz nadležnog proračuna Grada Crikvenice</w:t>
      </w:r>
      <w:r>
        <w:rPr>
          <w:rFonts w:ascii="Arial" w:hAnsi="Arial" w:cs="Arial"/>
          <w:sz w:val="24"/>
        </w:rPr>
        <w:t>. Dio prihoda  odnosi</w:t>
      </w:r>
      <w:r w:rsidR="00AC596B">
        <w:rPr>
          <w:rFonts w:ascii="Arial" w:hAnsi="Arial" w:cs="Arial"/>
          <w:sz w:val="24"/>
        </w:rPr>
        <w:t xml:space="preserve"> se</w:t>
      </w:r>
      <w:r>
        <w:rPr>
          <w:rFonts w:ascii="Arial" w:hAnsi="Arial" w:cs="Arial"/>
          <w:sz w:val="24"/>
        </w:rPr>
        <w:t xml:space="preserve"> i na decentralizirana sredstva.</w:t>
      </w:r>
    </w:p>
    <w:p w14:paraId="2A743C2F" w14:textId="77777777" w:rsidR="00AC596B" w:rsidRPr="00E36D0D" w:rsidRDefault="00AC596B" w:rsidP="00AC596B">
      <w:pPr>
        <w:pStyle w:val="Odlomakpopisa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left="927"/>
        <w:jc w:val="both"/>
        <w:rPr>
          <w:rFonts w:ascii="Arial" w:hAnsi="Arial" w:cs="Arial"/>
          <w:b/>
          <w:bCs/>
          <w:sz w:val="24"/>
        </w:rPr>
      </w:pPr>
    </w:p>
    <w:p w14:paraId="04AF174A" w14:textId="4835A706" w:rsidR="00E36D0D" w:rsidRPr="00AC596B" w:rsidRDefault="00CA75E8" w:rsidP="00E36D0D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Izvor 3</w:t>
      </w:r>
      <w:r w:rsidR="00AC596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- </w:t>
      </w:r>
      <w:r w:rsidR="00384D1E" w:rsidRPr="00E36D0D">
        <w:rPr>
          <w:rFonts w:ascii="Arial" w:hAnsi="Arial" w:cs="Arial"/>
          <w:sz w:val="24"/>
        </w:rPr>
        <w:t>Vlastiti prihodi ostvareni od pružanja  usluga i najma školskog prostora kao i prodaje električne energije.</w:t>
      </w:r>
    </w:p>
    <w:p w14:paraId="4D5563C0" w14:textId="77777777" w:rsidR="00AC596B" w:rsidRPr="00AC596B" w:rsidRDefault="00AC596B" w:rsidP="00AC596B">
      <w:pPr>
        <w:pStyle w:val="Odlomakpopisa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left="927"/>
        <w:jc w:val="both"/>
        <w:rPr>
          <w:rFonts w:ascii="Arial" w:hAnsi="Arial" w:cs="Arial"/>
          <w:b/>
          <w:bCs/>
          <w:sz w:val="24"/>
        </w:rPr>
      </w:pPr>
    </w:p>
    <w:p w14:paraId="6B614D0C" w14:textId="23BAB0A3" w:rsidR="00AC596B" w:rsidRPr="00E36D0D" w:rsidRDefault="00AC596B" w:rsidP="00AC596B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Izvor 4. -  Prihodi za posebne namjene </w:t>
      </w:r>
      <w:r w:rsidRPr="00E36D0D">
        <w:rPr>
          <w:rFonts w:ascii="Arial" w:hAnsi="Arial" w:cs="Arial"/>
          <w:sz w:val="24"/>
        </w:rPr>
        <w:t xml:space="preserve"> odnose se na sufinancirana sredstva od strane roditelja  i ostalih subjekata (Glazbena škola i produženi boravak). </w:t>
      </w:r>
    </w:p>
    <w:p w14:paraId="591C2645" w14:textId="4F159297" w:rsidR="00AC596B" w:rsidRPr="00E36D0D" w:rsidRDefault="00AC596B" w:rsidP="00AC596B">
      <w:pPr>
        <w:pStyle w:val="Odlomakpopisa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left="927"/>
        <w:jc w:val="both"/>
        <w:rPr>
          <w:rFonts w:ascii="Arial" w:hAnsi="Arial" w:cs="Arial"/>
          <w:b/>
          <w:bCs/>
          <w:sz w:val="24"/>
        </w:rPr>
      </w:pPr>
    </w:p>
    <w:p w14:paraId="382E5CAE" w14:textId="7368EC87" w:rsidR="00384D1E" w:rsidRPr="00E36D0D" w:rsidRDefault="00AC596B" w:rsidP="00E36D0D">
      <w:pPr>
        <w:pStyle w:val="Odlomakpopisa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ind w:hanging="21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Izvor 5. - </w:t>
      </w:r>
      <w:r w:rsidR="00384D1E" w:rsidRPr="00E36D0D">
        <w:rPr>
          <w:rFonts w:ascii="Arial" w:hAnsi="Arial" w:cs="Arial"/>
          <w:sz w:val="24"/>
        </w:rPr>
        <w:t xml:space="preserve">Pomoći </w:t>
      </w:r>
      <w:r>
        <w:rPr>
          <w:rFonts w:ascii="Arial" w:hAnsi="Arial" w:cs="Arial"/>
          <w:sz w:val="24"/>
        </w:rPr>
        <w:t>-</w:t>
      </w:r>
      <w:r w:rsidR="00384D1E" w:rsidRPr="00E36D0D">
        <w:rPr>
          <w:rFonts w:ascii="Arial" w:hAnsi="Arial" w:cs="Arial"/>
          <w:sz w:val="24"/>
        </w:rPr>
        <w:t xml:space="preserve"> u okviru ovih prihoda bilježimo pomoći iz državnog proračuna MZO</w:t>
      </w:r>
      <w:r w:rsidR="00CD190F">
        <w:rPr>
          <w:rFonts w:ascii="Arial" w:hAnsi="Arial" w:cs="Arial"/>
          <w:sz w:val="24"/>
        </w:rPr>
        <w:t>M</w:t>
      </w:r>
      <w:r w:rsidR="00384D1E" w:rsidRPr="00E36D0D">
        <w:rPr>
          <w:rFonts w:ascii="Arial" w:hAnsi="Arial" w:cs="Arial"/>
          <w:sz w:val="24"/>
        </w:rPr>
        <w:t xml:space="preserve">  za plaće i ostale naknade zaposlenika,</w:t>
      </w:r>
      <w:r>
        <w:rPr>
          <w:rFonts w:ascii="Arial" w:hAnsi="Arial" w:cs="Arial"/>
          <w:sz w:val="24"/>
        </w:rPr>
        <w:t xml:space="preserve"> trošak školske marende</w:t>
      </w:r>
      <w:r w:rsidR="00384D1E" w:rsidRPr="00E36D0D">
        <w:rPr>
          <w:rFonts w:ascii="Arial" w:hAnsi="Arial" w:cs="Arial"/>
          <w:sz w:val="24"/>
        </w:rPr>
        <w:t xml:space="preserve"> zatim pomoći od EU fondova  i pomoći od strane  Agencija i MZO</w:t>
      </w:r>
      <w:r w:rsidR="00CD190F">
        <w:rPr>
          <w:rFonts w:ascii="Arial" w:hAnsi="Arial" w:cs="Arial"/>
          <w:sz w:val="24"/>
        </w:rPr>
        <w:t>M</w:t>
      </w:r>
      <w:r w:rsidR="00384D1E" w:rsidRPr="00E36D0D">
        <w:rPr>
          <w:rFonts w:ascii="Arial" w:hAnsi="Arial" w:cs="Arial"/>
          <w:sz w:val="24"/>
        </w:rPr>
        <w:t xml:space="preserve"> za projekte i troškove prema njihovim Odlukama i mogućnostima.</w:t>
      </w:r>
    </w:p>
    <w:p w14:paraId="22E8A557" w14:textId="5F1288D9" w:rsidR="00E36D0D" w:rsidRDefault="00E36D0D" w:rsidP="00E36D0D">
      <w:pPr>
        <w:pStyle w:val="Odlomakpopisa"/>
        <w:spacing w:line="276" w:lineRule="auto"/>
        <w:ind w:left="927"/>
        <w:jc w:val="both"/>
        <w:rPr>
          <w:rFonts w:ascii="Arial" w:hAnsi="Arial" w:cs="Arial"/>
          <w:sz w:val="24"/>
        </w:rPr>
      </w:pPr>
    </w:p>
    <w:p w14:paraId="00A4AEF1" w14:textId="1D0E65F7" w:rsidR="00E36D0D" w:rsidRDefault="00AC596B" w:rsidP="00E36D0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Izvor 6. - </w:t>
      </w:r>
      <w:r w:rsidR="0096411A" w:rsidRPr="00E36D0D">
        <w:rPr>
          <w:rFonts w:ascii="Arial" w:hAnsi="Arial" w:cs="Arial"/>
          <w:sz w:val="24"/>
        </w:rPr>
        <w:t>Donacije – primljena sredstva od fizičkih i pravnih subjekata.</w:t>
      </w:r>
    </w:p>
    <w:p w14:paraId="5D84E742" w14:textId="67E47596" w:rsidR="002B7F64" w:rsidRDefault="004D1E7F" w:rsidP="00B7265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F1C03">
        <w:rPr>
          <w:rFonts w:ascii="Arial" w:hAnsi="Arial" w:cs="Arial"/>
          <w:sz w:val="24"/>
          <w:szCs w:val="24"/>
        </w:rPr>
        <w:t>Povećanje plana prihoda u 202</w:t>
      </w:r>
      <w:r w:rsidR="008C7453">
        <w:rPr>
          <w:rFonts w:ascii="Arial" w:hAnsi="Arial" w:cs="Arial"/>
          <w:sz w:val="24"/>
          <w:szCs w:val="24"/>
        </w:rPr>
        <w:t>6</w:t>
      </w:r>
      <w:r w:rsidRPr="000F1C03">
        <w:rPr>
          <w:rFonts w:ascii="Arial" w:hAnsi="Arial" w:cs="Arial"/>
          <w:sz w:val="24"/>
          <w:szCs w:val="24"/>
        </w:rPr>
        <w:t xml:space="preserve">. u odnosu na tekući plan je </w:t>
      </w:r>
      <w:r w:rsidR="002B7F64" w:rsidRPr="000F1C03">
        <w:rPr>
          <w:rFonts w:ascii="Arial" w:hAnsi="Arial" w:cs="Arial"/>
          <w:sz w:val="24"/>
          <w:szCs w:val="24"/>
        </w:rPr>
        <w:t>4</w:t>
      </w:r>
      <w:r w:rsidR="00735833">
        <w:rPr>
          <w:rFonts w:ascii="Arial" w:hAnsi="Arial" w:cs="Arial"/>
          <w:sz w:val="24"/>
          <w:szCs w:val="24"/>
        </w:rPr>
        <w:t>5</w:t>
      </w:r>
      <w:r w:rsidR="002B7F64" w:rsidRPr="000F1C03">
        <w:rPr>
          <w:rFonts w:ascii="Arial" w:hAnsi="Arial" w:cs="Arial"/>
          <w:sz w:val="24"/>
          <w:szCs w:val="24"/>
        </w:rPr>
        <w:t>,</w:t>
      </w:r>
      <w:r w:rsidR="00735833">
        <w:rPr>
          <w:rFonts w:ascii="Arial" w:hAnsi="Arial" w:cs="Arial"/>
          <w:sz w:val="24"/>
          <w:szCs w:val="24"/>
        </w:rPr>
        <w:t>49</w:t>
      </w:r>
      <w:r w:rsidR="002B7F64" w:rsidRPr="000F1C03">
        <w:rPr>
          <w:rFonts w:ascii="Arial" w:hAnsi="Arial" w:cs="Arial"/>
          <w:sz w:val="24"/>
          <w:szCs w:val="24"/>
        </w:rPr>
        <w:t>%.</w:t>
      </w:r>
      <w:r w:rsidR="005D5721">
        <w:rPr>
          <w:rFonts w:ascii="Arial" w:hAnsi="Arial" w:cs="Arial"/>
          <w:sz w:val="24"/>
          <w:szCs w:val="24"/>
        </w:rPr>
        <w:t xml:space="preserve"> </w:t>
      </w:r>
      <w:r w:rsidR="00735833">
        <w:rPr>
          <w:rFonts w:ascii="Arial" w:hAnsi="Arial" w:cs="Arial"/>
          <w:sz w:val="24"/>
          <w:szCs w:val="24"/>
        </w:rPr>
        <w:t>Najveći iznos povećanja je u okviru pomoći</w:t>
      </w:r>
      <w:r w:rsidR="0096077F">
        <w:rPr>
          <w:rFonts w:ascii="Arial" w:hAnsi="Arial" w:cs="Arial"/>
          <w:sz w:val="24"/>
          <w:szCs w:val="24"/>
        </w:rPr>
        <w:t xml:space="preserve"> 43,16</w:t>
      </w:r>
      <w:r w:rsidR="0096077F" w:rsidRPr="000F1C03">
        <w:rPr>
          <w:rFonts w:ascii="Arial" w:hAnsi="Arial" w:cs="Arial"/>
          <w:sz w:val="24"/>
          <w:szCs w:val="24"/>
        </w:rPr>
        <w:t>%</w:t>
      </w:r>
      <w:r w:rsidR="00735833">
        <w:rPr>
          <w:rFonts w:ascii="Arial" w:hAnsi="Arial" w:cs="Arial"/>
          <w:sz w:val="24"/>
          <w:szCs w:val="24"/>
        </w:rPr>
        <w:t xml:space="preserve"> </w:t>
      </w:r>
      <w:r w:rsidR="002B7F64" w:rsidRPr="000F1C03">
        <w:rPr>
          <w:rFonts w:ascii="Arial" w:hAnsi="Arial" w:cs="Arial"/>
          <w:sz w:val="24"/>
          <w:szCs w:val="24"/>
        </w:rPr>
        <w:t xml:space="preserve"> </w:t>
      </w:r>
      <w:r w:rsidR="00735833">
        <w:rPr>
          <w:rFonts w:ascii="Arial" w:hAnsi="Arial" w:cs="Arial"/>
          <w:sz w:val="24"/>
          <w:szCs w:val="24"/>
        </w:rPr>
        <w:t xml:space="preserve">djelom </w:t>
      </w:r>
      <w:r w:rsidR="0096077F">
        <w:rPr>
          <w:rFonts w:ascii="Arial" w:hAnsi="Arial" w:cs="Arial"/>
          <w:sz w:val="24"/>
          <w:szCs w:val="24"/>
        </w:rPr>
        <w:t>z</w:t>
      </w:r>
      <w:r w:rsidR="00735833">
        <w:rPr>
          <w:rFonts w:ascii="Arial" w:hAnsi="Arial" w:cs="Arial"/>
          <w:sz w:val="24"/>
          <w:szCs w:val="24"/>
        </w:rPr>
        <w:t xml:space="preserve">bog </w:t>
      </w:r>
      <w:r w:rsidR="002B7F64" w:rsidRPr="000F1C03">
        <w:rPr>
          <w:rFonts w:ascii="Arial" w:hAnsi="Arial" w:cs="Arial"/>
          <w:sz w:val="24"/>
          <w:szCs w:val="24"/>
        </w:rPr>
        <w:t>povećanje prihoda za plaće zaposlenih iz MZO</w:t>
      </w:r>
      <w:r w:rsidR="00CD190F">
        <w:rPr>
          <w:rFonts w:ascii="Arial" w:hAnsi="Arial" w:cs="Arial"/>
          <w:sz w:val="24"/>
          <w:szCs w:val="24"/>
        </w:rPr>
        <w:t>M</w:t>
      </w:r>
      <w:r w:rsidR="002B7F64" w:rsidRPr="000F1C03">
        <w:rPr>
          <w:rFonts w:ascii="Arial" w:hAnsi="Arial" w:cs="Arial"/>
          <w:sz w:val="24"/>
          <w:szCs w:val="24"/>
        </w:rPr>
        <w:t xml:space="preserve"> </w:t>
      </w:r>
      <w:r w:rsidR="005D5721">
        <w:rPr>
          <w:rFonts w:ascii="Arial" w:hAnsi="Arial" w:cs="Arial"/>
          <w:sz w:val="24"/>
          <w:szCs w:val="24"/>
        </w:rPr>
        <w:t>temeljem</w:t>
      </w:r>
      <w:r w:rsidR="002B7F64" w:rsidRPr="000F1C03">
        <w:rPr>
          <w:rFonts w:ascii="Arial" w:hAnsi="Arial" w:cs="Arial"/>
          <w:sz w:val="24"/>
          <w:szCs w:val="24"/>
        </w:rPr>
        <w:t xml:space="preserve"> </w:t>
      </w:r>
      <w:r w:rsidR="00735833">
        <w:rPr>
          <w:rFonts w:ascii="Arial" w:hAnsi="Arial" w:cs="Arial"/>
          <w:sz w:val="24"/>
          <w:szCs w:val="24"/>
        </w:rPr>
        <w:t>prava iz TKU i planiranog povećanja osnovice za izračun plaća,</w:t>
      </w:r>
      <w:r w:rsidR="005D5721">
        <w:rPr>
          <w:rFonts w:ascii="Arial" w:hAnsi="Arial" w:cs="Arial"/>
          <w:sz w:val="24"/>
          <w:szCs w:val="24"/>
        </w:rPr>
        <w:t xml:space="preserve"> a</w:t>
      </w:r>
      <w:r w:rsidR="00735833">
        <w:rPr>
          <w:rFonts w:ascii="Arial" w:hAnsi="Arial" w:cs="Arial"/>
          <w:sz w:val="24"/>
          <w:szCs w:val="24"/>
        </w:rPr>
        <w:t xml:space="preserve"> djelom zbog </w:t>
      </w:r>
      <w:r w:rsidR="005D5721">
        <w:rPr>
          <w:rFonts w:ascii="Arial" w:hAnsi="Arial" w:cs="Arial"/>
          <w:sz w:val="24"/>
          <w:szCs w:val="24"/>
        </w:rPr>
        <w:t xml:space="preserve">novih </w:t>
      </w:r>
      <w:r w:rsidR="00735833">
        <w:rPr>
          <w:rFonts w:ascii="Arial" w:hAnsi="Arial" w:cs="Arial"/>
          <w:sz w:val="24"/>
          <w:szCs w:val="24"/>
        </w:rPr>
        <w:t>izmjena izvora</w:t>
      </w:r>
      <w:r w:rsidR="005D5721">
        <w:rPr>
          <w:rFonts w:ascii="Arial" w:hAnsi="Arial" w:cs="Arial"/>
          <w:sz w:val="24"/>
          <w:szCs w:val="24"/>
        </w:rPr>
        <w:t xml:space="preserve"> financiranja</w:t>
      </w:r>
      <w:r w:rsidR="00735833">
        <w:rPr>
          <w:rFonts w:ascii="Arial" w:hAnsi="Arial" w:cs="Arial"/>
          <w:sz w:val="24"/>
          <w:szCs w:val="24"/>
        </w:rPr>
        <w:t xml:space="preserve"> </w:t>
      </w:r>
      <w:r w:rsidR="0096077F">
        <w:rPr>
          <w:rFonts w:ascii="Arial" w:hAnsi="Arial" w:cs="Arial"/>
          <w:sz w:val="24"/>
          <w:szCs w:val="24"/>
        </w:rPr>
        <w:t>prema Pravilniku.</w:t>
      </w:r>
      <w:r w:rsidR="002B7F64" w:rsidRPr="000F1C03">
        <w:rPr>
          <w:rFonts w:ascii="Arial" w:hAnsi="Arial" w:cs="Arial"/>
          <w:sz w:val="24"/>
          <w:szCs w:val="24"/>
        </w:rPr>
        <w:t xml:space="preserve"> </w:t>
      </w:r>
      <w:r w:rsidR="00084C7F">
        <w:rPr>
          <w:rFonts w:ascii="Arial" w:hAnsi="Arial" w:cs="Arial"/>
          <w:sz w:val="24"/>
          <w:szCs w:val="24"/>
        </w:rPr>
        <w:t xml:space="preserve">Planirani  vlastiti prihodi i prihodi  za posebne manjene također su </w:t>
      </w:r>
      <w:r w:rsidR="002B7F64" w:rsidRPr="000F1C03">
        <w:rPr>
          <w:rFonts w:ascii="Arial" w:hAnsi="Arial" w:cs="Arial"/>
          <w:sz w:val="24"/>
          <w:szCs w:val="24"/>
        </w:rPr>
        <w:t xml:space="preserve">veći </w:t>
      </w:r>
      <w:r w:rsidR="00084C7F">
        <w:rPr>
          <w:rFonts w:ascii="Arial" w:hAnsi="Arial" w:cs="Arial"/>
          <w:sz w:val="24"/>
          <w:szCs w:val="24"/>
        </w:rPr>
        <w:t xml:space="preserve">zbog povećanja najma prostora i </w:t>
      </w:r>
      <w:r w:rsidR="002B7F64" w:rsidRPr="000F1C03">
        <w:rPr>
          <w:rFonts w:ascii="Arial" w:hAnsi="Arial" w:cs="Arial"/>
          <w:sz w:val="24"/>
          <w:szCs w:val="24"/>
        </w:rPr>
        <w:t xml:space="preserve"> </w:t>
      </w:r>
      <w:r w:rsidR="00084C7F">
        <w:rPr>
          <w:rFonts w:ascii="Arial" w:hAnsi="Arial" w:cs="Arial"/>
          <w:sz w:val="24"/>
          <w:szCs w:val="24"/>
        </w:rPr>
        <w:t>ve</w:t>
      </w:r>
      <w:r w:rsidR="005D5721">
        <w:rPr>
          <w:rFonts w:ascii="Arial" w:hAnsi="Arial" w:cs="Arial"/>
          <w:sz w:val="24"/>
          <w:szCs w:val="24"/>
        </w:rPr>
        <w:t>ć</w:t>
      </w:r>
      <w:r w:rsidR="00084C7F">
        <w:rPr>
          <w:rFonts w:ascii="Arial" w:hAnsi="Arial" w:cs="Arial"/>
          <w:sz w:val="24"/>
          <w:szCs w:val="24"/>
        </w:rPr>
        <w:t xml:space="preserve">eg broja </w:t>
      </w:r>
      <w:r w:rsidR="002B7F64" w:rsidRPr="000F1C03">
        <w:rPr>
          <w:rFonts w:ascii="Arial" w:hAnsi="Arial" w:cs="Arial"/>
          <w:sz w:val="24"/>
          <w:szCs w:val="24"/>
        </w:rPr>
        <w:t xml:space="preserve">korisnika u programu produženog boravka </w:t>
      </w:r>
      <w:r w:rsidR="00084C7F">
        <w:rPr>
          <w:rFonts w:ascii="Arial" w:hAnsi="Arial" w:cs="Arial"/>
          <w:sz w:val="24"/>
          <w:szCs w:val="24"/>
        </w:rPr>
        <w:t>i GŠ.</w:t>
      </w:r>
      <w:r w:rsidR="005D5721">
        <w:rPr>
          <w:rFonts w:ascii="Arial" w:hAnsi="Arial" w:cs="Arial"/>
          <w:sz w:val="24"/>
          <w:szCs w:val="24"/>
        </w:rPr>
        <w:t xml:space="preserve"> Plan prihoda iz LP Grada je na razini 2025. godine. </w:t>
      </w:r>
    </w:p>
    <w:p w14:paraId="5F4733B3" w14:textId="66BF9997" w:rsidR="002B7F64" w:rsidRPr="00CD190F" w:rsidRDefault="002B7F64" w:rsidP="00CD190F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190F">
        <w:rPr>
          <w:rFonts w:ascii="Arial" w:hAnsi="Arial" w:cs="Arial"/>
          <w:b/>
          <w:bCs/>
          <w:sz w:val="24"/>
          <w:szCs w:val="24"/>
        </w:rPr>
        <w:t>RASHODI  I IZDACI</w:t>
      </w:r>
    </w:p>
    <w:p w14:paraId="60C05A45" w14:textId="5FADFAAC" w:rsidR="00D6100E" w:rsidRDefault="00D6100E" w:rsidP="00B72656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90F">
        <w:rPr>
          <w:rFonts w:ascii="Arial" w:hAnsi="Arial" w:cs="Arial"/>
          <w:color w:val="000000" w:themeColor="text1"/>
          <w:sz w:val="24"/>
          <w:szCs w:val="24"/>
        </w:rPr>
        <w:t xml:space="preserve">Rashode smo povećali </w:t>
      </w:r>
      <w:r w:rsidR="00DF5551" w:rsidRPr="00CD190F">
        <w:rPr>
          <w:rFonts w:ascii="Arial" w:hAnsi="Arial" w:cs="Arial"/>
          <w:color w:val="000000" w:themeColor="text1"/>
          <w:sz w:val="24"/>
          <w:szCs w:val="24"/>
        </w:rPr>
        <w:t>za  4</w:t>
      </w:r>
      <w:r w:rsidR="005D5721">
        <w:rPr>
          <w:rFonts w:ascii="Arial" w:hAnsi="Arial" w:cs="Arial"/>
          <w:color w:val="000000" w:themeColor="text1"/>
          <w:sz w:val="24"/>
          <w:szCs w:val="24"/>
        </w:rPr>
        <w:t>4</w:t>
      </w:r>
      <w:r w:rsidR="00DF5551" w:rsidRPr="00CD190F">
        <w:rPr>
          <w:rFonts w:ascii="Arial" w:hAnsi="Arial" w:cs="Arial"/>
          <w:color w:val="000000" w:themeColor="text1"/>
          <w:sz w:val="24"/>
          <w:szCs w:val="24"/>
        </w:rPr>
        <w:t>,</w:t>
      </w:r>
      <w:r w:rsidR="005D5721">
        <w:rPr>
          <w:rFonts w:ascii="Arial" w:hAnsi="Arial" w:cs="Arial"/>
          <w:color w:val="000000" w:themeColor="text1"/>
          <w:sz w:val="24"/>
          <w:szCs w:val="24"/>
        </w:rPr>
        <w:t>11</w:t>
      </w:r>
      <w:r w:rsidR="00DF5551" w:rsidRPr="00CD190F">
        <w:rPr>
          <w:rFonts w:ascii="Arial" w:hAnsi="Arial" w:cs="Arial"/>
          <w:color w:val="000000" w:themeColor="text1"/>
          <w:sz w:val="24"/>
          <w:szCs w:val="24"/>
        </w:rPr>
        <w:t xml:space="preserve"> %</w:t>
      </w:r>
      <w:r w:rsidR="00D574C1" w:rsidRPr="00CD190F">
        <w:rPr>
          <w:rFonts w:ascii="Arial" w:hAnsi="Arial" w:cs="Arial"/>
          <w:color w:val="000000" w:themeColor="text1"/>
          <w:sz w:val="24"/>
          <w:szCs w:val="24"/>
        </w:rPr>
        <w:t xml:space="preserve"> i uskladili sa prih</w:t>
      </w:r>
      <w:r w:rsidR="00D02F2F" w:rsidRPr="00CD190F">
        <w:rPr>
          <w:rFonts w:ascii="Arial" w:hAnsi="Arial" w:cs="Arial"/>
          <w:color w:val="000000" w:themeColor="text1"/>
          <w:sz w:val="24"/>
          <w:szCs w:val="24"/>
        </w:rPr>
        <w:t>o</w:t>
      </w:r>
      <w:r w:rsidR="00D574C1" w:rsidRPr="00CD190F">
        <w:rPr>
          <w:rFonts w:ascii="Arial" w:hAnsi="Arial" w:cs="Arial"/>
          <w:color w:val="000000" w:themeColor="text1"/>
          <w:sz w:val="24"/>
          <w:szCs w:val="24"/>
        </w:rPr>
        <w:t>dima,</w:t>
      </w:r>
      <w:r w:rsidR="00DF5551" w:rsidRPr="00CD19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D190F">
        <w:rPr>
          <w:rFonts w:ascii="Arial" w:hAnsi="Arial" w:cs="Arial"/>
          <w:color w:val="000000" w:themeColor="text1"/>
          <w:sz w:val="24"/>
          <w:szCs w:val="24"/>
        </w:rPr>
        <w:t>prema već prethodno navedenim činjenicama</w:t>
      </w:r>
      <w:r w:rsidR="00DF5551" w:rsidRPr="00CD190F">
        <w:rPr>
          <w:rFonts w:ascii="Arial" w:hAnsi="Arial" w:cs="Arial"/>
          <w:color w:val="000000" w:themeColor="text1"/>
          <w:sz w:val="24"/>
          <w:szCs w:val="24"/>
        </w:rPr>
        <w:t>,</w:t>
      </w:r>
      <w:r w:rsidRPr="00CD190F">
        <w:rPr>
          <w:rFonts w:ascii="Arial" w:hAnsi="Arial" w:cs="Arial"/>
          <w:color w:val="000000" w:themeColor="text1"/>
          <w:sz w:val="24"/>
          <w:szCs w:val="24"/>
        </w:rPr>
        <w:t xml:space="preserve"> naime povećanje se odnosi prvenstveno za zaposlene koji primaju plać</w:t>
      </w:r>
      <w:r w:rsidR="00CD190F">
        <w:rPr>
          <w:rFonts w:ascii="Arial" w:hAnsi="Arial" w:cs="Arial"/>
          <w:color w:val="000000" w:themeColor="text1"/>
          <w:sz w:val="24"/>
          <w:szCs w:val="24"/>
        </w:rPr>
        <w:t>u</w:t>
      </w:r>
      <w:r w:rsidRPr="00CD190F">
        <w:rPr>
          <w:rFonts w:ascii="Arial" w:hAnsi="Arial" w:cs="Arial"/>
          <w:color w:val="000000" w:themeColor="text1"/>
          <w:sz w:val="24"/>
          <w:szCs w:val="24"/>
        </w:rPr>
        <w:t xml:space="preserve"> iz MZO</w:t>
      </w:r>
      <w:r w:rsidR="00CD190F">
        <w:rPr>
          <w:rFonts w:ascii="Arial" w:hAnsi="Arial" w:cs="Arial"/>
          <w:color w:val="000000" w:themeColor="text1"/>
          <w:sz w:val="24"/>
          <w:szCs w:val="24"/>
        </w:rPr>
        <w:t>M</w:t>
      </w:r>
      <w:r w:rsidRPr="00CD19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5551" w:rsidRPr="00CD190F">
        <w:rPr>
          <w:rFonts w:ascii="Arial" w:hAnsi="Arial" w:cs="Arial"/>
          <w:color w:val="000000" w:themeColor="text1"/>
          <w:sz w:val="24"/>
          <w:szCs w:val="24"/>
        </w:rPr>
        <w:t xml:space="preserve">u okviru izvora </w:t>
      </w:r>
      <w:r w:rsidRPr="00CD190F">
        <w:rPr>
          <w:rFonts w:ascii="Arial" w:hAnsi="Arial" w:cs="Arial"/>
          <w:color w:val="000000" w:themeColor="text1"/>
          <w:sz w:val="24"/>
          <w:szCs w:val="24"/>
        </w:rPr>
        <w:t>pomoći, nadalje zaposleni u programu produženog boravka fina</w:t>
      </w:r>
      <w:r w:rsidR="00CC390D">
        <w:rPr>
          <w:rFonts w:ascii="Arial" w:hAnsi="Arial" w:cs="Arial"/>
          <w:color w:val="000000" w:themeColor="text1"/>
          <w:sz w:val="24"/>
          <w:szCs w:val="24"/>
        </w:rPr>
        <w:t>n</w:t>
      </w:r>
      <w:r w:rsidRPr="00CD190F">
        <w:rPr>
          <w:rFonts w:ascii="Arial" w:hAnsi="Arial" w:cs="Arial"/>
          <w:color w:val="000000" w:themeColor="text1"/>
          <w:sz w:val="24"/>
          <w:szCs w:val="24"/>
        </w:rPr>
        <w:t>ciranog iz proračuna Grada i roditelja, te zaposlenih u tekućem projektu pomoćnici u nastavi</w:t>
      </w:r>
      <w:r w:rsidR="00DA7A1C">
        <w:rPr>
          <w:rFonts w:ascii="Arial" w:hAnsi="Arial" w:cs="Arial"/>
          <w:color w:val="000000" w:themeColor="text1"/>
          <w:sz w:val="24"/>
          <w:szCs w:val="24"/>
        </w:rPr>
        <w:t xml:space="preserve"> financiranih iz EU fondova, LP Grada i pomoći iz DP</w:t>
      </w:r>
      <w:r w:rsidRPr="00CD190F">
        <w:rPr>
          <w:rFonts w:ascii="Arial" w:hAnsi="Arial" w:cs="Arial"/>
          <w:color w:val="000000" w:themeColor="text1"/>
          <w:sz w:val="24"/>
          <w:szCs w:val="24"/>
        </w:rPr>
        <w:t xml:space="preserve">. Za sve njih </w:t>
      </w:r>
      <w:r w:rsidR="00DD7A73">
        <w:rPr>
          <w:rFonts w:ascii="Arial" w:hAnsi="Arial" w:cs="Arial"/>
          <w:color w:val="000000" w:themeColor="text1"/>
          <w:sz w:val="24"/>
          <w:szCs w:val="24"/>
        </w:rPr>
        <w:t>planirano je povećanje osnovice za obračun prema uputama kao</w:t>
      </w:r>
      <w:r w:rsidR="00DA7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7A73">
        <w:rPr>
          <w:rFonts w:ascii="Arial" w:hAnsi="Arial" w:cs="Arial"/>
          <w:color w:val="000000" w:themeColor="text1"/>
          <w:sz w:val="24"/>
          <w:szCs w:val="24"/>
        </w:rPr>
        <w:t>i dodatna zapošljavanja psihologa, logopeda i operativnog djelatnika za sigurnost</w:t>
      </w:r>
      <w:r w:rsidR="00DF5551" w:rsidRPr="00CD190F">
        <w:rPr>
          <w:rFonts w:ascii="Arial" w:hAnsi="Arial" w:cs="Arial"/>
          <w:color w:val="000000" w:themeColor="text1"/>
          <w:sz w:val="24"/>
          <w:szCs w:val="24"/>
        </w:rPr>
        <w:t>.</w:t>
      </w:r>
      <w:r w:rsidR="00DA7A1C">
        <w:rPr>
          <w:rFonts w:ascii="Arial" w:hAnsi="Arial" w:cs="Arial"/>
          <w:color w:val="000000" w:themeColor="text1"/>
          <w:sz w:val="24"/>
          <w:szCs w:val="24"/>
        </w:rPr>
        <w:t xml:space="preserve"> Planirano povećanje rashoda odnosi se na i na povećanje troškove za PB </w:t>
      </w:r>
      <w:r w:rsidR="00DD7A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7A1C">
        <w:rPr>
          <w:rFonts w:ascii="Arial" w:hAnsi="Arial" w:cs="Arial"/>
          <w:color w:val="000000" w:themeColor="text1"/>
          <w:sz w:val="24"/>
          <w:szCs w:val="24"/>
        </w:rPr>
        <w:t>zbog većeg broja korisnika</w:t>
      </w:r>
      <w:r w:rsidR="00767C36">
        <w:rPr>
          <w:rFonts w:ascii="Arial" w:hAnsi="Arial" w:cs="Arial"/>
          <w:color w:val="000000" w:themeColor="text1"/>
          <w:sz w:val="24"/>
          <w:szCs w:val="24"/>
        </w:rPr>
        <w:t>.</w:t>
      </w:r>
      <w:r w:rsidR="00DA7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7C36">
        <w:rPr>
          <w:rFonts w:ascii="Arial" w:hAnsi="Arial" w:cs="Arial"/>
          <w:color w:val="000000" w:themeColor="text1"/>
          <w:sz w:val="24"/>
          <w:szCs w:val="24"/>
        </w:rPr>
        <w:t>U</w:t>
      </w:r>
      <w:r w:rsidR="00DA7A1C">
        <w:rPr>
          <w:rFonts w:ascii="Arial" w:hAnsi="Arial" w:cs="Arial"/>
          <w:color w:val="000000" w:themeColor="text1"/>
          <w:sz w:val="24"/>
          <w:szCs w:val="24"/>
        </w:rPr>
        <w:t>z navedeno d</w:t>
      </w:r>
      <w:r w:rsidR="00D574C1" w:rsidRPr="00CD190F">
        <w:rPr>
          <w:rFonts w:ascii="Arial" w:hAnsi="Arial" w:cs="Arial"/>
          <w:color w:val="000000" w:themeColor="text1"/>
          <w:sz w:val="24"/>
          <w:szCs w:val="24"/>
        </w:rPr>
        <w:t>ošlo je i do osjetnog povećanja cijena usluga kao što je prijevoz učenika, razne komunalne  usluge i usluge tekućeg i investicijskog ulaganja na objektu  i opremi škole.</w:t>
      </w:r>
      <w:r w:rsidR="00B75310" w:rsidRPr="00CD19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03B036" w14:textId="77777777" w:rsidR="00DA7A1C" w:rsidRPr="00CD190F" w:rsidRDefault="00DA7A1C" w:rsidP="00B72656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761A76" w14:textId="330D7FDB" w:rsidR="00E36D0D" w:rsidRPr="00CD190F" w:rsidRDefault="00B72656" w:rsidP="00CD190F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190F">
        <w:rPr>
          <w:rFonts w:ascii="Arial" w:hAnsi="Arial" w:cs="Arial"/>
          <w:b/>
          <w:bCs/>
          <w:sz w:val="24"/>
          <w:szCs w:val="24"/>
        </w:rPr>
        <w:t xml:space="preserve">PRIJENOS SREDSTAVA IZ PRETHODNE GODINE </w:t>
      </w:r>
    </w:p>
    <w:p w14:paraId="77C89096" w14:textId="3739CA95" w:rsidR="00B72656" w:rsidRPr="00CD190F" w:rsidRDefault="00B72656" w:rsidP="00B72656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190F">
        <w:rPr>
          <w:rFonts w:ascii="Arial" w:hAnsi="Arial" w:cs="Arial"/>
          <w:sz w:val="24"/>
          <w:szCs w:val="24"/>
        </w:rPr>
        <w:t>Iz prethodno prikazanih podatka vidljivo je da smo uravnotežili  prihode i rashode za 202</w:t>
      </w:r>
      <w:r w:rsidR="00665245">
        <w:rPr>
          <w:rFonts w:ascii="Arial" w:hAnsi="Arial" w:cs="Arial"/>
          <w:sz w:val="24"/>
          <w:szCs w:val="24"/>
        </w:rPr>
        <w:t>6</w:t>
      </w:r>
      <w:r w:rsidRPr="00CD190F">
        <w:rPr>
          <w:rFonts w:ascii="Arial" w:hAnsi="Arial" w:cs="Arial"/>
          <w:sz w:val="24"/>
          <w:szCs w:val="24"/>
        </w:rPr>
        <w:t>. godinu kao i  projekcije za 202</w:t>
      </w:r>
      <w:r w:rsidR="00493D23">
        <w:rPr>
          <w:rFonts w:ascii="Arial" w:hAnsi="Arial" w:cs="Arial"/>
          <w:sz w:val="24"/>
          <w:szCs w:val="24"/>
        </w:rPr>
        <w:t>7</w:t>
      </w:r>
      <w:r w:rsidRPr="00CD190F">
        <w:rPr>
          <w:rFonts w:ascii="Arial" w:hAnsi="Arial" w:cs="Arial"/>
          <w:sz w:val="24"/>
          <w:szCs w:val="24"/>
        </w:rPr>
        <w:t>.</w:t>
      </w:r>
      <w:r w:rsidR="00B75310" w:rsidRPr="00CD190F">
        <w:rPr>
          <w:rFonts w:ascii="Arial" w:hAnsi="Arial" w:cs="Arial"/>
          <w:sz w:val="24"/>
          <w:szCs w:val="24"/>
        </w:rPr>
        <w:t xml:space="preserve">- </w:t>
      </w:r>
      <w:r w:rsidRPr="00CD190F">
        <w:rPr>
          <w:rFonts w:ascii="Arial" w:hAnsi="Arial" w:cs="Arial"/>
          <w:sz w:val="24"/>
          <w:szCs w:val="24"/>
        </w:rPr>
        <w:t>202</w:t>
      </w:r>
      <w:r w:rsidR="00665245">
        <w:rPr>
          <w:rFonts w:ascii="Arial" w:hAnsi="Arial" w:cs="Arial"/>
          <w:sz w:val="24"/>
          <w:szCs w:val="24"/>
        </w:rPr>
        <w:t>8</w:t>
      </w:r>
      <w:r w:rsidRPr="00CD190F">
        <w:rPr>
          <w:rFonts w:ascii="Arial" w:hAnsi="Arial" w:cs="Arial"/>
          <w:sz w:val="24"/>
          <w:szCs w:val="24"/>
        </w:rPr>
        <w:t xml:space="preserve">. godinu  te  nismo planirali  niti višak niti manjak  rezultata za prijenos. U slučaju  nastanka  viška  ili manjka  po </w:t>
      </w:r>
      <w:r w:rsidR="001A74E2" w:rsidRPr="00CD190F">
        <w:rPr>
          <w:rFonts w:ascii="Arial" w:hAnsi="Arial" w:cs="Arial"/>
          <w:sz w:val="24"/>
          <w:szCs w:val="24"/>
        </w:rPr>
        <w:t>izvršenju  od 1.1. - 31.12. 202</w:t>
      </w:r>
      <w:r w:rsidR="00665245">
        <w:rPr>
          <w:rFonts w:ascii="Arial" w:hAnsi="Arial" w:cs="Arial"/>
          <w:sz w:val="24"/>
          <w:szCs w:val="24"/>
        </w:rPr>
        <w:t>5</w:t>
      </w:r>
      <w:r w:rsidR="001A74E2" w:rsidRPr="00CD190F">
        <w:rPr>
          <w:rFonts w:ascii="Arial" w:hAnsi="Arial" w:cs="Arial"/>
          <w:sz w:val="24"/>
          <w:szCs w:val="24"/>
        </w:rPr>
        <w:t xml:space="preserve">. </w:t>
      </w:r>
      <w:r w:rsidRPr="00CD190F">
        <w:rPr>
          <w:rFonts w:ascii="Arial" w:hAnsi="Arial" w:cs="Arial"/>
          <w:sz w:val="24"/>
          <w:szCs w:val="24"/>
        </w:rPr>
        <w:t xml:space="preserve"> rezultat ćemo  uvrstiti u financijski plan na prvom rebalansu u 202</w:t>
      </w:r>
      <w:r w:rsidR="00665245">
        <w:rPr>
          <w:rFonts w:ascii="Arial" w:hAnsi="Arial" w:cs="Arial"/>
          <w:sz w:val="24"/>
          <w:szCs w:val="24"/>
        </w:rPr>
        <w:t>6</w:t>
      </w:r>
      <w:r w:rsidRPr="00CD190F">
        <w:rPr>
          <w:rFonts w:ascii="Arial" w:hAnsi="Arial" w:cs="Arial"/>
          <w:sz w:val="24"/>
          <w:szCs w:val="24"/>
        </w:rPr>
        <w:t>. godini.</w:t>
      </w:r>
    </w:p>
    <w:p w14:paraId="371BE60A" w14:textId="77777777" w:rsidR="007B666A" w:rsidRDefault="007B666A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0A80271" w14:textId="77777777" w:rsidR="007B666A" w:rsidRDefault="007B666A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4DC4FF" w14:textId="057EBAEC" w:rsidR="00D574C1" w:rsidRPr="00D574C1" w:rsidRDefault="00D574C1" w:rsidP="00CD190F">
      <w:pPr>
        <w:pStyle w:val="Odlomakpopisa"/>
        <w:spacing w:after="200" w:line="276" w:lineRule="auto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574C1">
        <w:rPr>
          <w:rFonts w:ascii="Arial" w:hAnsi="Arial" w:cs="Arial"/>
          <w:b/>
          <w:bCs/>
          <w:color w:val="000000" w:themeColor="text1"/>
          <w:sz w:val="28"/>
          <w:szCs w:val="28"/>
        </w:rPr>
        <w:t>POSEBNI DIO PRORAČUNA</w:t>
      </w:r>
    </w:p>
    <w:p w14:paraId="315CFCF3" w14:textId="77777777" w:rsidR="00E36D0D" w:rsidRDefault="00E36D0D" w:rsidP="00384D1E">
      <w:pPr>
        <w:pStyle w:val="Odlomakpopisa"/>
        <w:spacing w:after="200" w:line="276" w:lineRule="auto"/>
        <w:ind w:left="927"/>
        <w:jc w:val="both"/>
        <w:rPr>
          <w:rFonts w:ascii="Arial" w:hAnsi="Arial" w:cs="Arial"/>
          <w:highlight w:val="yellow"/>
        </w:rPr>
      </w:pPr>
    </w:p>
    <w:p w14:paraId="40463D53" w14:textId="69D598F1" w:rsidR="00384D1E" w:rsidRPr="00CC390D" w:rsidRDefault="00D574C1" w:rsidP="00360774">
      <w:pPr>
        <w:pStyle w:val="Odlomakpopisa"/>
        <w:numPr>
          <w:ilvl w:val="0"/>
          <w:numId w:val="44"/>
        </w:num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390D">
        <w:rPr>
          <w:rFonts w:ascii="Arial" w:hAnsi="Arial" w:cs="Arial"/>
          <w:b/>
          <w:bCs/>
          <w:sz w:val="28"/>
          <w:szCs w:val="28"/>
        </w:rPr>
        <w:t>POSEBNI DIO</w:t>
      </w:r>
    </w:p>
    <w:p w14:paraId="42595202" w14:textId="77777777" w:rsidR="007B666A" w:rsidRDefault="007B666A" w:rsidP="007B666A">
      <w:pPr>
        <w:pStyle w:val="Odlomakpopisa"/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3132"/>
        <w:gridCol w:w="1253"/>
        <w:gridCol w:w="1253"/>
        <w:gridCol w:w="1253"/>
        <w:gridCol w:w="1253"/>
        <w:gridCol w:w="1254"/>
      </w:tblGrid>
      <w:tr w:rsidR="00CC390D" w:rsidRPr="00CC390D" w14:paraId="62BEAD2A" w14:textId="77777777" w:rsidTr="00CC390D">
        <w:trPr>
          <w:trHeight w:val="255"/>
          <w:jc w:val="center"/>
        </w:trPr>
        <w:tc>
          <w:tcPr>
            <w:tcW w:w="1399" w:type="dxa"/>
            <w:noWrap/>
            <w:vAlign w:val="center"/>
            <w:hideMark/>
          </w:tcPr>
          <w:p w14:paraId="5E1BBE0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132" w:type="dxa"/>
            <w:noWrap/>
            <w:vAlign w:val="center"/>
            <w:hideMark/>
          </w:tcPr>
          <w:p w14:paraId="6955CFF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53" w:type="dxa"/>
            <w:noWrap/>
            <w:vAlign w:val="center"/>
            <w:hideMark/>
          </w:tcPr>
          <w:p w14:paraId="1C18CE4A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253" w:type="dxa"/>
            <w:noWrap/>
            <w:vAlign w:val="center"/>
            <w:hideMark/>
          </w:tcPr>
          <w:p w14:paraId="7EAEBB41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53" w:type="dxa"/>
            <w:noWrap/>
            <w:vAlign w:val="center"/>
            <w:hideMark/>
          </w:tcPr>
          <w:p w14:paraId="1052ACAB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53" w:type="dxa"/>
            <w:noWrap/>
            <w:vAlign w:val="center"/>
            <w:hideMark/>
          </w:tcPr>
          <w:p w14:paraId="4EB6DFEE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54" w:type="dxa"/>
            <w:noWrap/>
            <w:vAlign w:val="center"/>
            <w:hideMark/>
          </w:tcPr>
          <w:p w14:paraId="58B9960F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CC390D" w:rsidRPr="00CC390D" w14:paraId="0CCE2A96" w14:textId="77777777" w:rsidTr="00CC390D">
        <w:trPr>
          <w:trHeight w:val="255"/>
          <w:jc w:val="center"/>
        </w:trPr>
        <w:tc>
          <w:tcPr>
            <w:tcW w:w="1399" w:type="dxa"/>
            <w:noWrap/>
            <w:vAlign w:val="center"/>
            <w:hideMark/>
          </w:tcPr>
          <w:p w14:paraId="48061DC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132" w:type="dxa"/>
            <w:noWrap/>
            <w:vAlign w:val="center"/>
            <w:hideMark/>
          </w:tcPr>
          <w:p w14:paraId="2DB1C00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53" w:type="dxa"/>
            <w:noWrap/>
            <w:vAlign w:val="center"/>
            <w:hideMark/>
          </w:tcPr>
          <w:p w14:paraId="17217B42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53" w:type="dxa"/>
            <w:noWrap/>
            <w:vAlign w:val="center"/>
            <w:hideMark/>
          </w:tcPr>
          <w:p w14:paraId="7A823FDB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53" w:type="dxa"/>
            <w:noWrap/>
            <w:vAlign w:val="center"/>
            <w:hideMark/>
          </w:tcPr>
          <w:p w14:paraId="71D8AD31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53" w:type="dxa"/>
            <w:noWrap/>
            <w:vAlign w:val="center"/>
            <w:hideMark/>
          </w:tcPr>
          <w:p w14:paraId="20791BBA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54" w:type="dxa"/>
            <w:noWrap/>
            <w:vAlign w:val="center"/>
            <w:hideMark/>
          </w:tcPr>
          <w:p w14:paraId="612969D6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CC390D" w:rsidRPr="00CC390D" w14:paraId="2E5965FB" w14:textId="77777777" w:rsidTr="00CC390D">
        <w:trPr>
          <w:trHeight w:val="255"/>
          <w:jc w:val="center"/>
        </w:trPr>
        <w:tc>
          <w:tcPr>
            <w:tcW w:w="1399" w:type="dxa"/>
            <w:noWrap/>
            <w:vAlign w:val="center"/>
            <w:hideMark/>
          </w:tcPr>
          <w:p w14:paraId="5C4468E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132" w:type="dxa"/>
            <w:noWrap/>
            <w:vAlign w:val="center"/>
            <w:hideMark/>
          </w:tcPr>
          <w:p w14:paraId="477A1AE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253" w:type="dxa"/>
            <w:noWrap/>
            <w:vAlign w:val="center"/>
            <w:hideMark/>
          </w:tcPr>
          <w:p w14:paraId="3267ACDF" w14:textId="65964676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31.12.2024.</w:t>
            </w:r>
          </w:p>
        </w:tc>
        <w:tc>
          <w:tcPr>
            <w:tcW w:w="1253" w:type="dxa"/>
            <w:noWrap/>
            <w:vAlign w:val="center"/>
            <w:hideMark/>
          </w:tcPr>
          <w:p w14:paraId="4E5FB862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253" w:type="dxa"/>
            <w:noWrap/>
            <w:vAlign w:val="center"/>
            <w:hideMark/>
          </w:tcPr>
          <w:p w14:paraId="49316B7B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53" w:type="dxa"/>
            <w:noWrap/>
            <w:vAlign w:val="center"/>
            <w:hideMark/>
          </w:tcPr>
          <w:p w14:paraId="07F52C66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54" w:type="dxa"/>
            <w:noWrap/>
            <w:vAlign w:val="center"/>
            <w:hideMark/>
          </w:tcPr>
          <w:p w14:paraId="63B4E8F2" w14:textId="77777777" w:rsidR="00CC390D" w:rsidRPr="00CC390D" w:rsidRDefault="00CC390D" w:rsidP="00CC3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CC390D" w:rsidRPr="00CC390D" w14:paraId="0A4E4C46" w14:textId="77777777" w:rsidTr="00CC390D">
        <w:trPr>
          <w:trHeight w:val="255"/>
          <w:jc w:val="center"/>
        </w:trPr>
        <w:tc>
          <w:tcPr>
            <w:tcW w:w="1399" w:type="dxa"/>
            <w:vAlign w:val="center"/>
            <w:hideMark/>
          </w:tcPr>
          <w:p w14:paraId="36AA0E6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132" w:type="dxa"/>
            <w:vAlign w:val="center"/>
            <w:hideMark/>
          </w:tcPr>
          <w:p w14:paraId="34F72C1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53" w:type="dxa"/>
            <w:noWrap/>
            <w:vAlign w:val="center"/>
            <w:hideMark/>
          </w:tcPr>
          <w:p w14:paraId="0962F0F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253" w:type="dxa"/>
            <w:noWrap/>
            <w:vAlign w:val="center"/>
            <w:hideMark/>
          </w:tcPr>
          <w:p w14:paraId="33C38E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253" w:type="dxa"/>
            <w:noWrap/>
            <w:vAlign w:val="center"/>
            <w:hideMark/>
          </w:tcPr>
          <w:p w14:paraId="7039AD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3" w:type="dxa"/>
            <w:noWrap/>
            <w:vAlign w:val="center"/>
            <w:hideMark/>
          </w:tcPr>
          <w:p w14:paraId="6FBE088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4" w:type="dxa"/>
            <w:noWrap/>
            <w:vAlign w:val="center"/>
            <w:hideMark/>
          </w:tcPr>
          <w:p w14:paraId="685B1C0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3.020.662,49</w:t>
            </w:r>
          </w:p>
        </w:tc>
      </w:tr>
      <w:tr w:rsidR="00CC390D" w:rsidRPr="00CC390D" w14:paraId="79A3372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000080"/>
            <w:noWrap/>
            <w:vAlign w:val="center"/>
            <w:hideMark/>
          </w:tcPr>
          <w:p w14:paraId="78D0E13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 UPRAVNI ODJEL ZA DRUŠTVENE DJELATNOSTI I LOKALNU SAMOUPRAVU</w:t>
            </w:r>
          </w:p>
        </w:tc>
        <w:tc>
          <w:tcPr>
            <w:tcW w:w="1253" w:type="dxa"/>
            <w:shd w:val="clear" w:color="000000" w:fill="000080"/>
            <w:noWrap/>
            <w:vAlign w:val="center"/>
            <w:hideMark/>
          </w:tcPr>
          <w:p w14:paraId="005CAE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253" w:type="dxa"/>
            <w:shd w:val="clear" w:color="000000" w:fill="000080"/>
            <w:noWrap/>
            <w:vAlign w:val="center"/>
            <w:hideMark/>
          </w:tcPr>
          <w:p w14:paraId="7EAECF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253" w:type="dxa"/>
            <w:shd w:val="clear" w:color="000000" w:fill="000080"/>
            <w:noWrap/>
            <w:vAlign w:val="center"/>
            <w:hideMark/>
          </w:tcPr>
          <w:p w14:paraId="135A42F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3" w:type="dxa"/>
            <w:shd w:val="clear" w:color="000000" w:fill="000080"/>
            <w:noWrap/>
            <w:vAlign w:val="center"/>
            <w:hideMark/>
          </w:tcPr>
          <w:p w14:paraId="08C7656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4" w:type="dxa"/>
            <w:shd w:val="clear" w:color="000000" w:fill="000080"/>
            <w:noWrap/>
            <w:vAlign w:val="center"/>
            <w:hideMark/>
          </w:tcPr>
          <w:p w14:paraId="648912C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</w:tr>
      <w:tr w:rsidR="00CC390D" w:rsidRPr="00CC390D" w14:paraId="19FA027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0000FF"/>
            <w:noWrap/>
            <w:vAlign w:val="center"/>
            <w:hideMark/>
          </w:tcPr>
          <w:p w14:paraId="05870C7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00103 OSNOVNE ŠKOLE</w:t>
            </w:r>
          </w:p>
        </w:tc>
        <w:tc>
          <w:tcPr>
            <w:tcW w:w="1253" w:type="dxa"/>
            <w:shd w:val="clear" w:color="000000" w:fill="0000FF"/>
            <w:noWrap/>
            <w:vAlign w:val="center"/>
            <w:hideMark/>
          </w:tcPr>
          <w:p w14:paraId="28F4EC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253" w:type="dxa"/>
            <w:shd w:val="clear" w:color="000000" w:fill="0000FF"/>
            <w:noWrap/>
            <w:vAlign w:val="center"/>
            <w:hideMark/>
          </w:tcPr>
          <w:p w14:paraId="572371C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253" w:type="dxa"/>
            <w:shd w:val="clear" w:color="000000" w:fill="0000FF"/>
            <w:noWrap/>
            <w:vAlign w:val="center"/>
            <w:hideMark/>
          </w:tcPr>
          <w:p w14:paraId="05CFCA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3" w:type="dxa"/>
            <w:shd w:val="clear" w:color="000000" w:fill="0000FF"/>
            <w:noWrap/>
            <w:vAlign w:val="center"/>
            <w:hideMark/>
          </w:tcPr>
          <w:p w14:paraId="0F897B9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4" w:type="dxa"/>
            <w:shd w:val="clear" w:color="000000" w:fill="0000FF"/>
            <w:noWrap/>
            <w:vAlign w:val="center"/>
            <w:hideMark/>
          </w:tcPr>
          <w:p w14:paraId="2856835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</w:tr>
      <w:tr w:rsidR="00CC390D" w:rsidRPr="00CC390D" w14:paraId="1F56461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273C6E5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46299E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423.021,24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5B84FD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412.892,49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ADC127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7BE63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7E04F5C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411.722,00</w:t>
            </w:r>
          </w:p>
        </w:tc>
      </w:tr>
      <w:tr w:rsidR="00CC390D" w:rsidRPr="00CC390D" w14:paraId="4F61671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BCA9B1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6ABD16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149.612,16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88D9B1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271.232,00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B84659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139A1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2AF68BE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366.042,00</w:t>
            </w:r>
          </w:p>
        </w:tc>
      </w:tr>
      <w:tr w:rsidR="00CC390D" w:rsidRPr="00CC390D" w14:paraId="76BD63B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6BDDA1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C6394C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134.708,70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35008B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141.660,49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06A12B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05CDAF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2548D91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45.680,00</w:t>
            </w:r>
          </w:p>
        </w:tc>
      </w:tr>
      <w:tr w:rsidR="00CC390D" w:rsidRPr="00CC390D" w14:paraId="057D0E3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5AA7D9F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1.6. PREDFINANCIRANJE TROŠKOVA KORISNIKA GRAD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462D63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50.521,17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EBFE56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2CF6A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A26DD5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006F1F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8EF2B2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2995F42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8C5005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88.179,21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8AA16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02BBFF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97176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0D7FC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0BF98A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7A56D8D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0C8DAD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4.402,74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48028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31.180,56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3B09B3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93F87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52F403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</w:tr>
      <w:tr w:rsidR="00CC390D" w:rsidRPr="00CC390D" w14:paraId="4DF528D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14F551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B8056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4.402,74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577023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31.180,56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19DF51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3CF604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5AD21C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41.010,00</w:t>
            </w:r>
          </w:p>
        </w:tc>
      </w:tr>
      <w:tr w:rsidR="00CC390D" w:rsidRPr="00CC390D" w14:paraId="18741ED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512D2C6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D0E4DC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8C9BE2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129.675,02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E8FC9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D3B11A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3E21242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</w:tr>
      <w:tr w:rsidR="00CC390D" w:rsidRPr="00CC390D" w14:paraId="154F5A5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9D00CE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D8CAC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8BDB5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129.675,02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0DFDC2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70E887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395CF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</w:tr>
      <w:tr w:rsidR="00CC390D" w:rsidRPr="00CC390D" w14:paraId="1CB1E73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20492C1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22D7DE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1.513.779,31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6447B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2.162.500,00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C33B9B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76955F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F13911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2.426.930,49</w:t>
            </w:r>
          </w:p>
        </w:tc>
      </w:tr>
      <w:tr w:rsidR="00CC390D" w:rsidRPr="00CC390D" w14:paraId="635EC65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FFFE3D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6D5D9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500F8F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15CD5D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18410A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027F294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2.346.980,49</w:t>
            </w:r>
          </w:p>
        </w:tc>
      </w:tr>
      <w:tr w:rsidR="00CC390D" w:rsidRPr="00CC390D" w14:paraId="6766C19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5EB804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5.5. POMOĆI I Z DRŽAVNOG PRORAČUNA - ŠKOLE - COP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6A5D72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1.438.488,90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33BAA1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2F913B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8771C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2C84380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DCB4DC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C1D44D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POMOĆI OD EU FONDOVA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9E628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DA7968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147C1D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8E34E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3570E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760DE2E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B74780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5.6. FONDOVI EU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E2E8E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B2FB0D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FA0CFF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7584EF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1D93D3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79.950,00</w:t>
            </w:r>
          </w:p>
        </w:tc>
      </w:tr>
      <w:tr w:rsidR="00CC390D" w:rsidRPr="00CC390D" w14:paraId="5ECEEEA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CC"/>
            <w:noWrap/>
            <w:vAlign w:val="center"/>
            <w:hideMark/>
          </w:tcPr>
          <w:p w14:paraId="0DC7CC0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5.6.1 EUROPSKI SOCIJALNI FOND PLUS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44EA32D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67ACE18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6E5400A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27AB05D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4" w:type="dxa"/>
            <w:shd w:val="clear" w:color="000000" w:fill="FFFFCC"/>
            <w:noWrap/>
            <w:vAlign w:val="center"/>
            <w:hideMark/>
          </w:tcPr>
          <w:p w14:paraId="670C52B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</w:tr>
      <w:tr w:rsidR="00CC390D" w:rsidRPr="00CC390D" w14:paraId="758DF8F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CC"/>
            <w:noWrap/>
            <w:vAlign w:val="center"/>
            <w:hideMark/>
          </w:tcPr>
          <w:p w14:paraId="43A58BC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5.6.5 EUROPSKI POLJOPRIVREDNI FOND ZA RURALNI RAZVOJ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40EF28D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31FF26D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2480B77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790AB85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4" w:type="dxa"/>
            <w:shd w:val="clear" w:color="000000" w:fill="FFFFCC"/>
            <w:noWrap/>
            <w:vAlign w:val="center"/>
            <w:hideMark/>
          </w:tcPr>
          <w:p w14:paraId="2B4E4A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390D" w:rsidRPr="00CC390D" w14:paraId="258F057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2958A2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DE1D3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B7823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AF42D5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47B6E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5E3B573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A70FAA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AD2AB6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5.8. INSTRUMENTI EU NOVE GENERACIJE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F069F8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C23DE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71345F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96F544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F0192F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2E9BEE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2B4BE2F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94E9D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75.290,41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7EEE9C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38C767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EA9FCD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A567C4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22246E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7C4C7B7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D29EAF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5.346,34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C26B72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44D355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103893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3FB307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CC390D" w:rsidRPr="00CC390D" w14:paraId="702ED74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807DDB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0D0C93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5.346,34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4C3E4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A1DF75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AA6C01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A23F30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CC390D" w:rsidRPr="00CC390D" w14:paraId="62E1067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50060ED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NEFINANCIJSKE IMOVINE I NADOKNADE ŠTETE S OSNOVA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37544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378,37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4D295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3.081,30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DBA909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94AF56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3BB67CD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D9154A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6DC12D4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         7. PRIHODI OD PRODAJE ILI ZAMJENE NEFINANCIJSKE IMOVINE I NAKNADE S NASLOVA OSIGURANJA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6F33C9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C69068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42BA14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8D660B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3349B42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ED24D5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B69304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D6E1B0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378,37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410232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3.081,30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A2164D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E254A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7AD4F9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D3280B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3366FF"/>
            <w:noWrap/>
            <w:vAlign w:val="center"/>
            <w:hideMark/>
          </w:tcPr>
          <w:p w14:paraId="74EE9A9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10428 OŠ VLADIMIRA NAZORA</w:t>
            </w:r>
          </w:p>
        </w:tc>
        <w:tc>
          <w:tcPr>
            <w:tcW w:w="1253" w:type="dxa"/>
            <w:shd w:val="clear" w:color="000000" w:fill="3366FF"/>
            <w:noWrap/>
            <w:vAlign w:val="center"/>
            <w:hideMark/>
          </w:tcPr>
          <w:p w14:paraId="00AE4AD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253" w:type="dxa"/>
            <w:shd w:val="clear" w:color="000000" w:fill="3366FF"/>
            <w:noWrap/>
            <w:vAlign w:val="center"/>
            <w:hideMark/>
          </w:tcPr>
          <w:p w14:paraId="397A9AE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253" w:type="dxa"/>
            <w:shd w:val="clear" w:color="000000" w:fill="3366FF"/>
            <w:noWrap/>
            <w:vAlign w:val="center"/>
            <w:hideMark/>
          </w:tcPr>
          <w:p w14:paraId="2F94BC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3" w:type="dxa"/>
            <w:shd w:val="clear" w:color="000000" w:fill="3366FF"/>
            <w:noWrap/>
            <w:vAlign w:val="center"/>
            <w:hideMark/>
          </w:tcPr>
          <w:p w14:paraId="780E5F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254" w:type="dxa"/>
            <w:shd w:val="clear" w:color="000000" w:fill="3366FF"/>
            <w:noWrap/>
            <w:vAlign w:val="center"/>
            <w:hideMark/>
          </w:tcPr>
          <w:p w14:paraId="5A7BDF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3.020.662,49</w:t>
            </w:r>
          </w:p>
        </w:tc>
      </w:tr>
      <w:tr w:rsidR="00CC390D" w:rsidRPr="00CC390D" w14:paraId="1B2A2F0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9999FF"/>
            <w:noWrap/>
            <w:vAlign w:val="center"/>
            <w:hideMark/>
          </w:tcPr>
          <w:p w14:paraId="75819E7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2703 PROGRAMI OBRAZOVANJA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08A9F45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1.873.029,90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7B1023E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353DE4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2262BB3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254" w:type="dxa"/>
            <w:shd w:val="clear" w:color="000000" w:fill="9999FF"/>
            <w:noWrap/>
            <w:vAlign w:val="center"/>
            <w:hideMark/>
          </w:tcPr>
          <w:p w14:paraId="40B5D7F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</w:tr>
      <w:tr w:rsidR="00CC390D" w:rsidRPr="00CC390D" w14:paraId="4FC7E0B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3C5A669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A270301 OSNOVNI PROGRAMI OBRAZOVANJA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31ED39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132.409,18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00A9650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161.533,79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D94ED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161.560,49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566019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161.560,49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4557AE5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161.560,49</w:t>
            </w:r>
          </w:p>
        </w:tc>
      </w:tr>
      <w:tr w:rsidR="00CC390D" w:rsidRPr="00CC390D" w14:paraId="2ADA1AF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4204FDF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490922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132.121,30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943A15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158.592,49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291187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66.880,00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36363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66.880,00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6E7EF7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66.880,00</w:t>
            </w:r>
          </w:p>
        </w:tc>
      </w:tr>
      <w:tr w:rsidR="00CC390D" w:rsidRPr="00CC390D" w14:paraId="42BEF0B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C49702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860CD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13.512,60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4B6BEF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33.032,00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1C821A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5BFF8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0A9877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</w:tr>
      <w:tr w:rsidR="00CC390D" w:rsidRPr="00CC390D" w14:paraId="59A46BF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22497E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40E579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13.512,60</w:t>
            </w:r>
          </w:p>
        </w:tc>
        <w:tc>
          <w:tcPr>
            <w:tcW w:w="1253" w:type="dxa"/>
            <w:noWrap/>
            <w:vAlign w:val="center"/>
            <w:hideMark/>
          </w:tcPr>
          <w:p w14:paraId="3E6B51C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33.032,00</w:t>
            </w:r>
          </w:p>
        </w:tc>
        <w:tc>
          <w:tcPr>
            <w:tcW w:w="1253" w:type="dxa"/>
            <w:noWrap/>
            <w:vAlign w:val="center"/>
            <w:hideMark/>
          </w:tcPr>
          <w:p w14:paraId="362CC16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E03F67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913049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36.000,00</w:t>
            </w:r>
          </w:p>
        </w:tc>
      </w:tr>
      <w:tr w:rsidR="00CC390D" w:rsidRPr="00CC390D" w14:paraId="6472D72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3CF1C1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0B75F9D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12.580,77</w:t>
            </w:r>
          </w:p>
        </w:tc>
        <w:tc>
          <w:tcPr>
            <w:tcW w:w="1253" w:type="dxa"/>
            <w:noWrap/>
            <w:vAlign w:val="center"/>
            <w:hideMark/>
          </w:tcPr>
          <w:p w14:paraId="47FDC81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32.632,00</w:t>
            </w:r>
          </w:p>
        </w:tc>
        <w:tc>
          <w:tcPr>
            <w:tcW w:w="1253" w:type="dxa"/>
            <w:noWrap/>
            <w:vAlign w:val="center"/>
            <w:hideMark/>
          </w:tcPr>
          <w:p w14:paraId="6DF26CF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84BA3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1254" w:type="dxa"/>
            <w:noWrap/>
            <w:vAlign w:val="center"/>
            <w:hideMark/>
          </w:tcPr>
          <w:p w14:paraId="58C6FA0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35.600,00</w:t>
            </w:r>
          </w:p>
        </w:tc>
      </w:tr>
      <w:tr w:rsidR="00CC390D" w:rsidRPr="00CC390D" w14:paraId="66B67B0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4B5C41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6C31AC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931,83</w:t>
            </w:r>
          </w:p>
        </w:tc>
        <w:tc>
          <w:tcPr>
            <w:tcW w:w="1253" w:type="dxa"/>
            <w:noWrap/>
            <w:vAlign w:val="center"/>
            <w:hideMark/>
          </w:tcPr>
          <w:p w14:paraId="48C228D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BA6097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BC4EA2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C57933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</w:tr>
      <w:tr w:rsidR="00CC390D" w:rsidRPr="00CC390D" w14:paraId="5D716D4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19B305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99A16D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118.608,70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76A96B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125.560,49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F24A54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30.880,00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BE6450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30.880,00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0BF1FC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30.880,00</w:t>
            </w:r>
          </w:p>
        </w:tc>
      </w:tr>
      <w:tr w:rsidR="00CC390D" w:rsidRPr="00CC390D" w14:paraId="32B7B5E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37948E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3EEDB9A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118.608,70</w:t>
            </w:r>
          </w:p>
        </w:tc>
        <w:tc>
          <w:tcPr>
            <w:tcW w:w="1253" w:type="dxa"/>
            <w:noWrap/>
            <w:vAlign w:val="center"/>
            <w:hideMark/>
          </w:tcPr>
          <w:p w14:paraId="40F814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125.560,49</w:t>
            </w:r>
          </w:p>
        </w:tc>
        <w:tc>
          <w:tcPr>
            <w:tcW w:w="1253" w:type="dxa"/>
            <w:noWrap/>
            <w:vAlign w:val="center"/>
            <w:hideMark/>
          </w:tcPr>
          <w:p w14:paraId="082FEFF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30.880,00</w:t>
            </w:r>
          </w:p>
        </w:tc>
        <w:tc>
          <w:tcPr>
            <w:tcW w:w="1253" w:type="dxa"/>
            <w:noWrap/>
            <w:vAlign w:val="center"/>
            <w:hideMark/>
          </w:tcPr>
          <w:p w14:paraId="3215CBB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30.880,00</w:t>
            </w:r>
          </w:p>
        </w:tc>
        <w:tc>
          <w:tcPr>
            <w:tcW w:w="1254" w:type="dxa"/>
            <w:noWrap/>
            <w:vAlign w:val="center"/>
            <w:hideMark/>
          </w:tcPr>
          <w:p w14:paraId="093433E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30.880,00</w:t>
            </w:r>
          </w:p>
        </w:tc>
      </w:tr>
      <w:tr w:rsidR="00CC390D" w:rsidRPr="00CC390D" w14:paraId="3E21602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CCB27D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28C4BF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118.608,70</w:t>
            </w:r>
          </w:p>
        </w:tc>
        <w:tc>
          <w:tcPr>
            <w:tcW w:w="1253" w:type="dxa"/>
            <w:noWrap/>
            <w:vAlign w:val="center"/>
            <w:hideMark/>
          </w:tcPr>
          <w:p w14:paraId="1EF240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125.560,49</w:t>
            </w:r>
          </w:p>
        </w:tc>
        <w:tc>
          <w:tcPr>
            <w:tcW w:w="1253" w:type="dxa"/>
            <w:noWrap/>
            <w:vAlign w:val="center"/>
            <w:hideMark/>
          </w:tcPr>
          <w:p w14:paraId="4E999E6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30.880,00</w:t>
            </w:r>
          </w:p>
        </w:tc>
        <w:tc>
          <w:tcPr>
            <w:tcW w:w="1253" w:type="dxa"/>
            <w:noWrap/>
            <w:vAlign w:val="center"/>
            <w:hideMark/>
          </w:tcPr>
          <w:p w14:paraId="765F3D8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30.880,00</w:t>
            </w:r>
          </w:p>
        </w:tc>
        <w:tc>
          <w:tcPr>
            <w:tcW w:w="1254" w:type="dxa"/>
            <w:noWrap/>
            <w:vAlign w:val="center"/>
            <w:hideMark/>
          </w:tcPr>
          <w:p w14:paraId="3EC8F30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30.880,00</w:t>
            </w:r>
          </w:p>
        </w:tc>
      </w:tr>
      <w:tr w:rsidR="00CC390D" w:rsidRPr="00CC390D" w14:paraId="168AF98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217208D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EC8F5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E734C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85002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077EBC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639CEF0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94.680,49</w:t>
            </w:r>
          </w:p>
        </w:tc>
      </w:tr>
      <w:tr w:rsidR="00CC390D" w:rsidRPr="00CC390D" w14:paraId="6891ADF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C93479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92D873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2A9982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F3F19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2BFAE8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0E97973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94.680,49</w:t>
            </w:r>
          </w:p>
        </w:tc>
      </w:tr>
      <w:tr w:rsidR="00CC390D" w:rsidRPr="00CC390D" w14:paraId="3C9AAFF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7CCC7E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461DF8E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6E3A0A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596C02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3" w:type="dxa"/>
            <w:noWrap/>
            <w:vAlign w:val="center"/>
            <w:hideMark/>
          </w:tcPr>
          <w:p w14:paraId="63561BF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4" w:type="dxa"/>
            <w:noWrap/>
            <w:vAlign w:val="center"/>
            <w:hideMark/>
          </w:tcPr>
          <w:p w14:paraId="797C9CD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94.680,49</w:t>
            </w:r>
          </w:p>
        </w:tc>
      </w:tr>
      <w:tr w:rsidR="00CC390D" w:rsidRPr="00CC390D" w14:paraId="0A07099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55D5CF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39C3449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32B5A2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12E695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3" w:type="dxa"/>
            <w:noWrap/>
            <w:vAlign w:val="center"/>
            <w:hideMark/>
          </w:tcPr>
          <w:p w14:paraId="6C8B893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94.680,49</w:t>
            </w:r>
          </w:p>
        </w:tc>
        <w:tc>
          <w:tcPr>
            <w:tcW w:w="1254" w:type="dxa"/>
            <w:noWrap/>
            <w:vAlign w:val="center"/>
            <w:hideMark/>
          </w:tcPr>
          <w:p w14:paraId="401BEAA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94.680,49</w:t>
            </w:r>
          </w:p>
        </w:tc>
      </w:tr>
      <w:tr w:rsidR="00CC390D" w:rsidRPr="00CC390D" w14:paraId="3E0C8BA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4B07299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NEFINANCIJSKE IMOVINE I NADOKNADE ŠTETE S OSNOVA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CD4446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287,88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64FF6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2.941,30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4B5841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29914A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65BA7AF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BACC4E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025686C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7. PRIHODI OD PRODAJE ILI ZAMJENE NEFINANCIJSKE IMOVINE I NAKNADE S NASLOVA OSIGURANJA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C7D0C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44742A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CD4EA6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F30E38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5196A7B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C9AC7A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E0A152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3DA471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287,88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7E639F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2.941,30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64A6EE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08D7A4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E9887B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ADA0E9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8EB163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3DBED6E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287,88</w:t>
            </w:r>
          </w:p>
        </w:tc>
        <w:tc>
          <w:tcPr>
            <w:tcW w:w="1253" w:type="dxa"/>
            <w:noWrap/>
            <w:vAlign w:val="center"/>
            <w:hideMark/>
          </w:tcPr>
          <w:p w14:paraId="5D4811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2.941,30</w:t>
            </w:r>
          </w:p>
        </w:tc>
        <w:tc>
          <w:tcPr>
            <w:tcW w:w="1253" w:type="dxa"/>
            <w:noWrap/>
            <w:vAlign w:val="center"/>
            <w:hideMark/>
          </w:tcPr>
          <w:p w14:paraId="30CF4A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B5A59B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4311AB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303B23C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A6F388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57D8ACA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287,88</w:t>
            </w:r>
          </w:p>
        </w:tc>
        <w:tc>
          <w:tcPr>
            <w:tcW w:w="1253" w:type="dxa"/>
            <w:noWrap/>
            <w:vAlign w:val="center"/>
            <w:hideMark/>
          </w:tcPr>
          <w:p w14:paraId="2E641DB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2.941,30</w:t>
            </w:r>
          </w:p>
        </w:tc>
        <w:tc>
          <w:tcPr>
            <w:tcW w:w="1253" w:type="dxa"/>
            <w:noWrap/>
            <w:vAlign w:val="center"/>
            <w:hideMark/>
          </w:tcPr>
          <w:p w14:paraId="51D4E54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F6C889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1C0103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85121D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67D7CD8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A270302 DODATNI PROGRAMI OBRAZOVANJA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CF3834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10.491,50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050074E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52.640,56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D92165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44.420,00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86FDF9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43.220,00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26E0C7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43.220,00</w:t>
            </w:r>
          </w:p>
        </w:tc>
      </w:tr>
      <w:tr w:rsidR="00CC390D" w:rsidRPr="00CC390D" w14:paraId="7243ED0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7B8CB18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F83D2F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3.866,27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F40899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9EC6E5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E5176F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664EA60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390D" w:rsidRPr="00CC390D" w14:paraId="17342E7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2E9E06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152400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3.866,27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B70503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EC26D3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3E43D3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60CE18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390D" w:rsidRPr="00CC390D" w14:paraId="347DE9A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7E756D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10FB0D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3.866,27</w:t>
            </w:r>
          </w:p>
        </w:tc>
        <w:tc>
          <w:tcPr>
            <w:tcW w:w="1253" w:type="dxa"/>
            <w:noWrap/>
            <w:vAlign w:val="center"/>
            <w:hideMark/>
          </w:tcPr>
          <w:p w14:paraId="0A4C9A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7DABE6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DC838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652416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CC390D" w:rsidRPr="00CC390D" w14:paraId="7B0B466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D79AE7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2027F72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8419C2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80FC6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02DCAA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7C4FC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</w:tr>
      <w:tr w:rsidR="00CC390D" w:rsidRPr="00CC390D" w14:paraId="7B59D17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7A99BC0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76CE6EA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3.866,27</w:t>
            </w:r>
          </w:p>
        </w:tc>
        <w:tc>
          <w:tcPr>
            <w:tcW w:w="1253" w:type="dxa"/>
            <w:noWrap/>
            <w:vAlign w:val="center"/>
            <w:hideMark/>
          </w:tcPr>
          <w:p w14:paraId="68787D2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165EB5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E02BFA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54" w:type="dxa"/>
            <w:noWrap/>
            <w:vAlign w:val="center"/>
            <w:hideMark/>
          </w:tcPr>
          <w:p w14:paraId="7A7F292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</w:tr>
      <w:tr w:rsidR="00CC390D" w:rsidRPr="00CC390D" w14:paraId="1E0AA05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3FC6CE6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8E81F9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1.421,86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C1131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16.180,56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AB47EC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96F74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53C3EA9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21.010,00</w:t>
            </w:r>
          </w:p>
        </w:tc>
      </w:tr>
      <w:tr w:rsidR="00CC390D" w:rsidRPr="00CC390D" w14:paraId="6446BF2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18B5A6B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BC85E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1.421,86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0D256B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16.180,56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05681C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1BE79F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3594F6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21.010,00</w:t>
            </w:r>
          </w:p>
        </w:tc>
      </w:tr>
      <w:tr w:rsidR="00CC390D" w:rsidRPr="00CC390D" w14:paraId="228D9A5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92064F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3ACDD5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1.421,86</w:t>
            </w:r>
          </w:p>
        </w:tc>
        <w:tc>
          <w:tcPr>
            <w:tcW w:w="1253" w:type="dxa"/>
            <w:noWrap/>
            <w:vAlign w:val="center"/>
            <w:hideMark/>
          </w:tcPr>
          <w:p w14:paraId="0580DE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16.180,56</w:t>
            </w:r>
          </w:p>
        </w:tc>
        <w:tc>
          <w:tcPr>
            <w:tcW w:w="1253" w:type="dxa"/>
            <w:noWrap/>
            <w:vAlign w:val="center"/>
            <w:hideMark/>
          </w:tcPr>
          <w:p w14:paraId="3BEF7CF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3" w:type="dxa"/>
            <w:noWrap/>
            <w:vAlign w:val="center"/>
            <w:hideMark/>
          </w:tcPr>
          <w:p w14:paraId="6D9AEA0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4" w:type="dxa"/>
            <w:noWrap/>
            <w:vAlign w:val="center"/>
            <w:hideMark/>
          </w:tcPr>
          <w:p w14:paraId="6B11BD0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21.010,00</w:t>
            </w:r>
          </w:p>
        </w:tc>
      </w:tr>
      <w:tr w:rsidR="00CC390D" w:rsidRPr="00CC390D" w14:paraId="0BD18D6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D66217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421EBEB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1.421,86</w:t>
            </w:r>
          </w:p>
        </w:tc>
        <w:tc>
          <w:tcPr>
            <w:tcW w:w="1253" w:type="dxa"/>
            <w:noWrap/>
            <w:vAlign w:val="center"/>
            <w:hideMark/>
          </w:tcPr>
          <w:p w14:paraId="3087C00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16.180,56</w:t>
            </w:r>
          </w:p>
        </w:tc>
        <w:tc>
          <w:tcPr>
            <w:tcW w:w="1253" w:type="dxa"/>
            <w:noWrap/>
            <w:vAlign w:val="center"/>
            <w:hideMark/>
          </w:tcPr>
          <w:p w14:paraId="62DDEF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3" w:type="dxa"/>
            <w:noWrap/>
            <w:vAlign w:val="center"/>
            <w:hideMark/>
          </w:tcPr>
          <w:p w14:paraId="7744AA7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21.010,00</w:t>
            </w:r>
          </w:p>
        </w:tc>
        <w:tc>
          <w:tcPr>
            <w:tcW w:w="1254" w:type="dxa"/>
            <w:noWrap/>
            <w:vAlign w:val="center"/>
            <w:hideMark/>
          </w:tcPr>
          <w:p w14:paraId="204B824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21.010,00</w:t>
            </w:r>
          </w:p>
        </w:tc>
      </w:tr>
      <w:tr w:rsidR="00CC390D" w:rsidRPr="00CC390D" w14:paraId="2888712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01295C7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ACD0A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2.365,60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721AF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252F75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12.950,00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3E7C2E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11.750,00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D2CBE2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11.750,00</w:t>
            </w:r>
          </w:p>
        </w:tc>
      </w:tr>
      <w:tr w:rsidR="00CC390D" w:rsidRPr="00CC390D" w14:paraId="662BE08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1569D6D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863984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FD588A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DE9271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48E94A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11.750,00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CEA5E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11.750,00</w:t>
            </w:r>
          </w:p>
        </w:tc>
      </w:tr>
      <w:tr w:rsidR="00CC390D" w:rsidRPr="00CC390D" w14:paraId="53DB968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C508DE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795FC27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9B4EF6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D51330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12.950,00</w:t>
            </w:r>
          </w:p>
        </w:tc>
        <w:tc>
          <w:tcPr>
            <w:tcW w:w="1253" w:type="dxa"/>
            <w:noWrap/>
            <w:vAlign w:val="center"/>
            <w:hideMark/>
          </w:tcPr>
          <w:p w14:paraId="0F1FBA5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11.750,00</w:t>
            </w:r>
          </w:p>
        </w:tc>
        <w:tc>
          <w:tcPr>
            <w:tcW w:w="1254" w:type="dxa"/>
            <w:noWrap/>
            <w:vAlign w:val="center"/>
            <w:hideMark/>
          </w:tcPr>
          <w:p w14:paraId="4F3C357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11.750,00</w:t>
            </w:r>
          </w:p>
        </w:tc>
      </w:tr>
      <w:tr w:rsidR="00CC390D" w:rsidRPr="00CC390D" w14:paraId="22E439C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A2AAEC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427F09A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EA299A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EED35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253" w:type="dxa"/>
            <w:noWrap/>
            <w:vAlign w:val="center"/>
            <w:hideMark/>
          </w:tcPr>
          <w:p w14:paraId="4D281C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254" w:type="dxa"/>
            <w:noWrap/>
            <w:vAlign w:val="center"/>
            <w:hideMark/>
          </w:tcPr>
          <w:p w14:paraId="16D921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1.050,00</w:t>
            </w:r>
          </w:p>
        </w:tc>
      </w:tr>
      <w:tr w:rsidR="00CC390D" w:rsidRPr="00CC390D" w14:paraId="678B08C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8893F5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344FC15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2B95D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C5365D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675DE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254" w:type="dxa"/>
            <w:noWrap/>
            <w:vAlign w:val="center"/>
            <w:hideMark/>
          </w:tcPr>
          <w:p w14:paraId="62D6DA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</w:tr>
      <w:tr w:rsidR="00CC390D" w:rsidRPr="00CC390D" w14:paraId="799FE0E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BDD4F1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253" w:type="dxa"/>
            <w:noWrap/>
            <w:vAlign w:val="center"/>
            <w:hideMark/>
          </w:tcPr>
          <w:p w14:paraId="542F8B5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F01FAC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9FE5A2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DD5EE1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531C24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CC390D" w:rsidRPr="00CC390D" w14:paraId="420EACD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585255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FF63F7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4ED8F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89F32F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E74390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BBD8E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A1A91E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8089C0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5.8. INSTRUMENTI EU NOVE GENERACIJE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D5590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68908E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228729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4C10C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D142D4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744FCD8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85B335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2DCD58D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9D5E77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E1E161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341C02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4C7660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82F4D6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48CA91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133F59F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06BB36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ECD1E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E14158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438BE0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005CF6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9B98B9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E2DD10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2.365,60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EB93FB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3CEAD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AD9FCB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7C0F1B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271B13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9F3493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554B7FF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2.365,60</w:t>
            </w:r>
          </w:p>
        </w:tc>
        <w:tc>
          <w:tcPr>
            <w:tcW w:w="1253" w:type="dxa"/>
            <w:noWrap/>
            <w:vAlign w:val="center"/>
            <w:hideMark/>
          </w:tcPr>
          <w:p w14:paraId="4C7821A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7B0137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8E738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597A433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1B18C8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EA80D6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301614E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A2C095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66FA71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46954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7DC839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E48ABF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367F75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3689CE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1.735,60</w:t>
            </w:r>
          </w:p>
        </w:tc>
        <w:tc>
          <w:tcPr>
            <w:tcW w:w="1253" w:type="dxa"/>
            <w:noWrap/>
            <w:vAlign w:val="center"/>
            <w:hideMark/>
          </w:tcPr>
          <w:p w14:paraId="5FC120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F053CC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6FA6A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5FD29F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756433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4FA540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38 Rashodi za donacije, kazne, naknade šteta i kapitalne pomoći</w:t>
            </w:r>
          </w:p>
        </w:tc>
        <w:tc>
          <w:tcPr>
            <w:tcW w:w="1253" w:type="dxa"/>
            <w:noWrap/>
            <w:vAlign w:val="center"/>
            <w:hideMark/>
          </w:tcPr>
          <w:p w14:paraId="0275C7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253" w:type="dxa"/>
            <w:noWrap/>
            <w:vAlign w:val="center"/>
            <w:hideMark/>
          </w:tcPr>
          <w:p w14:paraId="7B7E5BE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998D71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7801E8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491F78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CE7A2F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235C6AE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B7DA09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2.837,77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D86B3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38FA6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8EBDB1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4B4122F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</w:tr>
      <w:tr w:rsidR="00CC390D" w:rsidRPr="00CC390D" w14:paraId="760E6FE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D62D46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37AB5D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2.837,77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59E542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60FBA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46EF7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028534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460,00</w:t>
            </w:r>
          </w:p>
        </w:tc>
      </w:tr>
      <w:tr w:rsidR="00CC390D" w:rsidRPr="00CC390D" w14:paraId="2C8C375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2E8C15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564E3CB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2.837,77</w:t>
            </w:r>
          </w:p>
        </w:tc>
        <w:tc>
          <w:tcPr>
            <w:tcW w:w="1253" w:type="dxa"/>
            <w:noWrap/>
            <w:vAlign w:val="center"/>
            <w:hideMark/>
          </w:tcPr>
          <w:p w14:paraId="127AFF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noWrap/>
            <w:vAlign w:val="center"/>
            <w:hideMark/>
          </w:tcPr>
          <w:p w14:paraId="1399A07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noWrap/>
            <w:vAlign w:val="center"/>
            <w:hideMark/>
          </w:tcPr>
          <w:p w14:paraId="07AE30D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4" w:type="dxa"/>
            <w:noWrap/>
            <w:vAlign w:val="center"/>
            <w:hideMark/>
          </w:tcPr>
          <w:p w14:paraId="4094EE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</w:tr>
      <w:tr w:rsidR="00CC390D" w:rsidRPr="00CC390D" w14:paraId="7E3A2C8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A332F9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38B47AE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2.837,77</w:t>
            </w:r>
          </w:p>
        </w:tc>
        <w:tc>
          <w:tcPr>
            <w:tcW w:w="1253" w:type="dxa"/>
            <w:noWrap/>
            <w:vAlign w:val="center"/>
            <w:hideMark/>
          </w:tcPr>
          <w:p w14:paraId="7EDCF19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noWrap/>
            <w:vAlign w:val="center"/>
            <w:hideMark/>
          </w:tcPr>
          <w:p w14:paraId="7D2C6A9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3" w:type="dxa"/>
            <w:noWrap/>
            <w:vAlign w:val="center"/>
            <w:hideMark/>
          </w:tcPr>
          <w:p w14:paraId="2C0138A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  <w:tc>
          <w:tcPr>
            <w:tcW w:w="1254" w:type="dxa"/>
            <w:noWrap/>
            <w:vAlign w:val="center"/>
            <w:hideMark/>
          </w:tcPr>
          <w:p w14:paraId="45E85CB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460,00</w:t>
            </w:r>
          </w:p>
        </w:tc>
      </w:tr>
      <w:tr w:rsidR="00CC390D" w:rsidRPr="00CC390D" w14:paraId="4EF8149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18CB128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A270309 DODATNI STANDARD OBRAZOVANJA - PREHRANA  UČENIKA 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4192BD0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52.426,45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3569A1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30706E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86.800,00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446D7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88.000,00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0CC725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88.000,00</w:t>
            </w:r>
          </w:p>
        </w:tc>
      </w:tr>
      <w:tr w:rsidR="00CC390D" w:rsidRPr="00CC390D" w14:paraId="6C8101A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1E3BEA6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B9C7F0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DC23B4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F69303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16B9FD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78E10B7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390D" w:rsidRPr="00CC390D" w14:paraId="42F57E0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2C2983F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FB77C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D2C830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FABE7A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0E1F2E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72FE1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390D" w:rsidRPr="00CC390D" w14:paraId="6498C0B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EF10AF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603D9A1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64C41D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68689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2522C6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757D57A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CC390D" w:rsidRPr="00CC390D" w14:paraId="233B320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327047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1AE392C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7831A6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B981AF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550194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CE689A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CC390D" w:rsidRPr="00CC390D" w14:paraId="638BF49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30FBA53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0FD106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52.426,45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76C3EA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EAD503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9EAE7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43C123E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</w:tr>
      <w:tr w:rsidR="00CC390D" w:rsidRPr="00CC390D" w14:paraId="7C70264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B3244B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2837C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94DCCB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8B2873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3FAAF9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232FD0F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</w:tr>
      <w:tr w:rsidR="00CC390D" w:rsidRPr="00CC390D" w14:paraId="68CBED1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757AA6B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7D5A008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0D45E9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E3CBAD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AD7AB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ECC259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</w:tr>
      <w:tr w:rsidR="00CC390D" w:rsidRPr="00CC390D" w14:paraId="1AF3081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7252C11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6BC6DC0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6F50E9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23D299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F71804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0053691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</w:tr>
      <w:tr w:rsidR="00CC390D" w:rsidRPr="00CC390D" w14:paraId="45E20E2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889724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BF210E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52.426,45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07FDC6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437AE9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730C5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50CC4A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432C14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C4661F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0329DC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52.426,45</w:t>
            </w:r>
          </w:p>
        </w:tc>
        <w:tc>
          <w:tcPr>
            <w:tcW w:w="1253" w:type="dxa"/>
            <w:noWrap/>
            <w:vAlign w:val="center"/>
            <w:hideMark/>
          </w:tcPr>
          <w:p w14:paraId="780215C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309845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F26549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1C8923E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01B00A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A2DF71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106D2AF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52.426,45</w:t>
            </w:r>
          </w:p>
        </w:tc>
        <w:tc>
          <w:tcPr>
            <w:tcW w:w="1253" w:type="dxa"/>
            <w:noWrap/>
            <w:vAlign w:val="center"/>
            <w:hideMark/>
          </w:tcPr>
          <w:p w14:paraId="4714FD2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B406AF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154E04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02D97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7F8A7E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46F565E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A270311 GLAZBENA ŠKOLA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4F5246B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5.071,77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26F125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1A1ED71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C2D63A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64547AD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</w:tr>
      <w:tr w:rsidR="00CC390D" w:rsidRPr="00CC390D" w14:paraId="0E8B994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394D113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C99765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5.071,77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65CE26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465A51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A7B34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3A8673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4F93D5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1C83B71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413009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5.071,77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80951A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88F50F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D22A60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548CD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8713F9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8B242B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19B71F3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5.071,77</w:t>
            </w:r>
          </w:p>
        </w:tc>
        <w:tc>
          <w:tcPr>
            <w:tcW w:w="1253" w:type="dxa"/>
            <w:noWrap/>
            <w:vAlign w:val="center"/>
            <w:hideMark/>
          </w:tcPr>
          <w:p w14:paraId="2135FAB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EE027F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86A98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5C66A26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D3EC4C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BA0FBC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49E7505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4.955,47</w:t>
            </w:r>
          </w:p>
        </w:tc>
        <w:tc>
          <w:tcPr>
            <w:tcW w:w="1253" w:type="dxa"/>
            <w:noWrap/>
            <w:vAlign w:val="center"/>
            <w:hideMark/>
          </w:tcPr>
          <w:p w14:paraId="4A02E88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C9FA70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3D8DBB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172D41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3A9580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C0EF0A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7433675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116,30</w:t>
            </w:r>
          </w:p>
        </w:tc>
        <w:tc>
          <w:tcPr>
            <w:tcW w:w="1253" w:type="dxa"/>
            <w:noWrap/>
            <w:vAlign w:val="center"/>
            <w:hideMark/>
          </w:tcPr>
          <w:p w14:paraId="7310A70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0E3E44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1BA19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B616D4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370093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72A25F9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A3A821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19DA2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781CC2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982AA2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4C638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</w:tr>
      <w:tr w:rsidR="00CC390D" w:rsidRPr="00CC390D" w14:paraId="6AEFC86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5C1E455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057FE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AC8FFF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C110C3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50F41A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55564DB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</w:tr>
      <w:tr w:rsidR="00CC390D" w:rsidRPr="00CC390D" w14:paraId="0468F31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BE82BB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64E15DD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4DA36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6.375,02</w:t>
            </w:r>
          </w:p>
        </w:tc>
        <w:tc>
          <w:tcPr>
            <w:tcW w:w="1253" w:type="dxa"/>
            <w:noWrap/>
            <w:vAlign w:val="center"/>
            <w:hideMark/>
          </w:tcPr>
          <w:p w14:paraId="326149F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95E579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353798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</w:tr>
      <w:tr w:rsidR="00CC390D" w:rsidRPr="00CC390D" w14:paraId="4A48408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941F5F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0287062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1043A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6.175,02</w:t>
            </w:r>
          </w:p>
        </w:tc>
        <w:tc>
          <w:tcPr>
            <w:tcW w:w="1253" w:type="dxa"/>
            <w:noWrap/>
            <w:vAlign w:val="center"/>
            <w:hideMark/>
          </w:tcPr>
          <w:p w14:paraId="6A45E22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602AB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54" w:type="dxa"/>
            <w:noWrap/>
            <w:vAlign w:val="center"/>
            <w:hideMark/>
          </w:tcPr>
          <w:p w14:paraId="7F7518E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</w:tr>
      <w:tr w:rsidR="00CC390D" w:rsidRPr="00CC390D" w14:paraId="3A53A72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0DFB43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311249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58936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C05C14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3D4D21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68C2AD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</w:tr>
      <w:tr w:rsidR="00CC390D" w:rsidRPr="00CC390D" w14:paraId="408F159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3640A6D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A270313 DODATNI PROGRAM OBRAZOVANJA - PRODUŽENI BORAVAK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94C480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154.088,31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E737BC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262.000,00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1F5F34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337.000,00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268B5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337.000,00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2612F6B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337.000,00</w:t>
            </w:r>
          </w:p>
        </w:tc>
      </w:tr>
      <w:tr w:rsidR="00CC390D" w:rsidRPr="00CC390D" w14:paraId="34C82B9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4C3BC5D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C21218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154.088,31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E10AEE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113CDB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FC76C2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008CCE0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</w:tr>
      <w:tr w:rsidR="00CC390D" w:rsidRPr="00CC390D" w14:paraId="7C7F503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E3E472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63BB68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86.781,96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BD76E0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2A4F9D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E111A7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1307ED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</w:tr>
      <w:tr w:rsidR="00CC390D" w:rsidRPr="00CC390D" w14:paraId="58475AE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B34C10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71DDA67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86.781,96</w:t>
            </w:r>
          </w:p>
        </w:tc>
        <w:tc>
          <w:tcPr>
            <w:tcW w:w="1253" w:type="dxa"/>
            <w:noWrap/>
            <w:vAlign w:val="center"/>
            <w:hideMark/>
          </w:tcPr>
          <w:p w14:paraId="5F4838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0B1A68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A4F20D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78AB221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222.000,00</w:t>
            </w:r>
          </w:p>
        </w:tc>
      </w:tr>
      <w:tr w:rsidR="00CC390D" w:rsidRPr="00CC390D" w14:paraId="18B9E21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476BFF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1AAEFFC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80.777,21</w:t>
            </w:r>
          </w:p>
        </w:tc>
        <w:tc>
          <w:tcPr>
            <w:tcW w:w="1253" w:type="dxa"/>
            <w:noWrap/>
            <w:vAlign w:val="center"/>
            <w:hideMark/>
          </w:tcPr>
          <w:p w14:paraId="4696829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144.800,00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71C3E1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1868F0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163.500,00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22B0DB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163.500,00</w:t>
            </w:r>
          </w:p>
        </w:tc>
      </w:tr>
      <w:tr w:rsidR="00CC390D" w:rsidRPr="00CC390D" w14:paraId="381AFD1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E23B0E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2A463CE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6.004,75</w:t>
            </w:r>
          </w:p>
        </w:tc>
        <w:tc>
          <w:tcPr>
            <w:tcW w:w="1253" w:type="dxa"/>
            <w:noWrap/>
            <w:vAlign w:val="center"/>
            <w:hideMark/>
          </w:tcPr>
          <w:p w14:paraId="639B191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01FA4B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8FF9E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58.500,00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16CDB0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58.500,00</w:t>
            </w:r>
          </w:p>
        </w:tc>
      </w:tr>
      <w:tr w:rsidR="00CC390D" w:rsidRPr="00CC390D" w14:paraId="3725C6B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E6D71D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7B52E4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67.306,35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CBE411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9D34E7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A761FE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0B266F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357108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F45F76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7A322EB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67.306,35</w:t>
            </w:r>
          </w:p>
        </w:tc>
        <w:tc>
          <w:tcPr>
            <w:tcW w:w="1253" w:type="dxa"/>
            <w:noWrap/>
            <w:vAlign w:val="center"/>
            <w:hideMark/>
          </w:tcPr>
          <w:p w14:paraId="7236468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73D21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F3298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030F77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668421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E22E17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5B3086C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11.456,22</w:t>
            </w:r>
          </w:p>
        </w:tc>
        <w:tc>
          <w:tcPr>
            <w:tcW w:w="1253" w:type="dxa"/>
            <w:noWrap/>
            <w:vAlign w:val="center"/>
            <w:hideMark/>
          </w:tcPr>
          <w:p w14:paraId="6FB0960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4787A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D0B4EC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5D924D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84D64A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8BB9C2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6063834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55.850,13</w:t>
            </w:r>
          </w:p>
        </w:tc>
        <w:tc>
          <w:tcPr>
            <w:tcW w:w="1253" w:type="dxa"/>
            <w:noWrap/>
            <w:vAlign w:val="center"/>
            <w:hideMark/>
          </w:tcPr>
          <w:p w14:paraId="64B00A3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084CE8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1F2DB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2CD2A69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581CDA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3C1BB2F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DAE569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43CF86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211A8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A7691B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11C033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</w:tr>
      <w:tr w:rsidR="00CC390D" w:rsidRPr="00CC390D" w14:paraId="31DC1AC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2FBBD04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331B4E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4F66AA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C661C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4611FB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D09891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</w:tr>
      <w:tr w:rsidR="00CC390D" w:rsidRPr="00CC390D" w14:paraId="67FC5C6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3FB463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39C084B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9B136A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E8B79E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7D0010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1C39A1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115.000,00</w:t>
            </w:r>
          </w:p>
        </w:tc>
      </w:tr>
      <w:tr w:rsidR="00CC390D" w:rsidRPr="00CC390D" w14:paraId="00EC75C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77267C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5B05627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89F492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1C5E91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08B9F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784E90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</w:tr>
      <w:tr w:rsidR="00CC390D" w:rsidRPr="00CC390D" w14:paraId="7C93129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A70258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0B5C365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B9C559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78D799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97E300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9047F4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101.000,00</w:t>
            </w:r>
          </w:p>
        </w:tc>
      </w:tr>
      <w:tr w:rsidR="00CC390D" w:rsidRPr="00CC390D" w14:paraId="0EEAC8B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313C2DB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A270316 NABAVKA RADNIH MATERIJALA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CB3058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24.999,98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AE7AE1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150D614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3D597C8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2D0AB5B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46.700,00</w:t>
            </w:r>
          </w:p>
        </w:tc>
      </w:tr>
      <w:tr w:rsidR="00CC390D" w:rsidRPr="00CC390D" w14:paraId="5B6F7FA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6022B8A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F136E0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24.999,98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7720B8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D31A20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42181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546FADE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390D" w:rsidRPr="00CC390D" w14:paraId="71C6618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5F81633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1C71EC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24.999,98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EF37E5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E41F01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2A3E30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449E44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390D" w:rsidRPr="00CC390D" w14:paraId="151725E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299A3E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3B30F58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24.999,98</w:t>
            </w:r>
          </w:p>
        </w:tc>
        <w:tc>
          <w:tcPr>
            <w:tcW w:w="1253" w:type="dxa"/>
            <w:noWrap/>
            <w:vAlign w:val="center"/>
            <w:hideMark/>
          </w:tcPr>
          <w:p w14:paraId="604859D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2AB7B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7ACC02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595460E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CC390D" w:rsidRPr="00CC390D" w14:paraId="0A4D7DC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4153B6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53" w:type="dxa"/>
            <w:noWrap/>
            <w:vAlign w:val="center"/>
            <w:hideMark/>
          </w:tcPr>
          <w:p w14:paraId="2D9397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24.999,98</w:t>
            </w:r>
          </w:p>
        </w:tc>
        <w:tc>
          <w:tcPr>
            <w:tcW w:w="1253" w:type="dxa"/>
            <w:noWrap/>
            <w:vAlign w:val="center"/>
            <w:hideMark/>
          </w:tcPr>
          <w:p w14:paraId="1224603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88B623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642A73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616231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CC390D" w:rsidRPr="00CC390D" w14:paraId="416AF4B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59DF134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DF2AE4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213E74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09D603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080353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5186F4D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CC390D" w:rsidRPr="00CC390D" w14:paraId="10678F3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F3A8F9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4A31A1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02C27A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8FA79A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C19CDC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4F89B3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CC390D" w:rsidRPr="00CC390D" w14:paraId="0CB453F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FEDB24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0CDC44D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9492AF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703320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0A33C2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14705C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CC390D" w:rsidRPr="00CC390D" w14:paraId="19F79A0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7D0613E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53" w:type="dxa"/>
            <w:noWrap/>
            <w:vAlign w:val="center"/>
            <w:hideMark/>
          </w:tcPr>
          <w:p w14:paraId="6D376C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23EB92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B527BF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66A88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FFBCD1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CC390D" w:rsidRPr="00CC390D" w14:paraId="28D8B4C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4ADD2B5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A270317 OSNOVNI PROGRAM OBRAZOVANJA - ŠKOLE COP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1D40A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1.438.488,90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E94B0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094ED5F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3073B2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6187912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</w:tr>
      <w:tr w:rsidR="00CC390D" w:rsidRPr="00CC390D" w14:paraId="051E03A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1C9CED5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B493C4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1.438.488,90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3995EC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DD6F2D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A2EA1B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69FF604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</w:tr>
      <w:tr w:rsidR="00CC390D" w:rsidRPr="00CC390D" w14:paraId="5E8F8EA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B7FC2E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F6648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202E12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38517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3E42E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3DA73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2.101.000,00</w:t>
            </w:r>
          </w:p>
        </w:tc>
      </w:tr>
      <w:tr w:rsidR="00CC390D" w:rsidRPr="00CC390D" w14:paraId="6C9CA78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460CA3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5039FA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B499AD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1C50EA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FCF13F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2.101.000,00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763F11D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2.101.000,00</w:t>
            </w:r>
          </w:p>
        </w:tc>
      </w:tr>
      <w:tr w:rsidR="00CC390D" w:rsidRPr="00CC390D" w14:paraId="50BCA16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0D4671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7F84F23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A4C2B2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72039A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1.978.000,00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A4FB3C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1.978.000,00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EAF938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1.978.000,00</w:t>
            </w:r>
          </w:p>
        </w:tc>
      </w:tr>
      <w:tr w:rsidR="00CC390D" w:rsidRPr="00CC390D" w14:paraId="03A6AAF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F87C43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467EE10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C8C616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08170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0BE29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A4C7EB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123.000,00</w:t>
            </w:r>
          </w:p>
        </w:tc>
      </w:tr>
      <w:tr w:rsidR="00CC390D" w:rsidRPr="00CC390D" w14:paraId="51D5DF4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2BFA1E9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5.5. POMOĆI I Z DRŽAVNOG PRORAČUNA - ŠKOLE - COP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5752A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1.438.488,90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AE9F22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BFA99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7D729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2450FBB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185862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4E3259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692615A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1.438.488,90</w:t>
            </w:r>
          </w:p>
        </w:tc>
        <w:tc>
          <w:tcPr>
            <w:tcW w:w="1253" w:type="dxa"/>
            <w:noWrap/>
            <w:vAlign w:val="center"/>
            <w:hideMark/>
          </w:tcPr>
          <w:p w14:paraId="751994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1.930.000,00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172A8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6B357B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938579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175C89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A78BD3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44FFDD8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1.385.346,15</w:t>
            </w:r>
          </w:p>
        </w:tc>
        <w:tc>
          <w:tcPr>
            <w:tcW w:w="1253" w:type="dxa"/>
            <w:noWrap/>
            <w:vAlign w:val="center"/>
            <w:hideMark/>
          </w:tcPr>
          <w:p w14:paraId="26E1F8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60467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2120D5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9976E7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42F075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E9CF7F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46E262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53.142,75</w:t>
            </w:r>
          </w:p>
        </w:tc>
        <w:tc>
          <w:tcPr>
            <w:tcW w:w="1253" w:type="dxa"/>
            <w:noWrap/>
            <w:vAlign w:val="center"/>
            <w:hideMark/>
          </w:tcPr>
          <w:p w14:paraId="75D86EF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B25658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4B3B7D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6DA092D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663FCE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5B3A8E5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A270318 CRIKVENIČKE LANTERNE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072AC3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A459E4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BD71EE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6CA6F6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7F2054D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</w:tr>
      <w:tr w:rsidR="00CC390D" w:rsidRPr="00CC390D" w14:paraId="7F9AE49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14E9C4F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736278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39719D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6C6547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1A36ED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65E0E41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</w:tr>
      <w:tr w:rsidR="00CC390D" w:rsidRPr="00CC390D" w14:paraId="00F257E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441B6A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808E7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897BB5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FFA2CE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B9A6EC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0E9839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11.842,00</w:t>
            </w:r>
          </w:p>
        </w:tc>
      </w:tr>
      <w:tr w:rsidR="00CC390D" w:rsidRPr="00CC390D" w14:paraId="5FD4E4F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C2395A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2C312C3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57A2B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AEF079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3" w:type="dxa"/>
            <w:noWrap/>
            <w:vAlign w:val="center"/>
            <w:hideMark/>
          </w:tcPr>
          <w:p w14:paraId="6F0283E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4" w:type="dxa"/>
            <w:noWrap/>
            <w:vAlign w:val="center"/>
            <w:hideMark/>
          </w:tcPr>
          <w:p w14:paraId="4E8BAF6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11.842,00</w:t>
            </w:r>
          </w:p>
        </w:tc>
      </w:tr>
      <w:tr w:rsidR="00CC390D" w:rsidRPr="00CC390D" w14:paraId="1C78F7E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56012A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51B8320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263706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BDC456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3" w:type="dxa"/>
            <w:noWrap/>
            <w:vAlign w:val="center"/>
            <w:hideMark/>
          </w:tcPr>
          <w:p w14:paraId="2C5EA74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11.842,00</w:t>
            </w:r>
          </w:p>
        </w:tc>
        <w:tc>
          <w:tcPr>
            <w:tcW w:w="1254" w:type="dxa"/>
            <w:noWrap/>
            <w:vAlign w:val="center"/>
            <w:hideMark/>
          </w:tcPr>
          <w:p w14:paraId="46433C9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11.842,00</w:t>
            </w:r>
          </w:p>
        </w:tc>
      </w:tr>
      <w:tr w:rsidR="00CC390D" w:rsidRPr="00CC390D" w14:paraId="0A02253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67CB1A7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T270315 ZNANJE ZA SVE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5C3B80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52.149,81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0789C9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E1D47C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45719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119.000,00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3C7906A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119.000,00</w:t>
            </w:r>
          </w:p>
        </w:tc>
      </w:tr>
      <w:tr w:rsidR="00CC390D" w:rsidRPr="00CC390D" w14:paraId="4E49460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0F5B81C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48FA43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52.149,81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59B86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A81097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356175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8C951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</w:tr>
      <w:tr w:rsidR="00CC390D" w:rsidRPr="00CC390D" w14:paraId="5F618C1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C0FD41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648E2A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2.965,78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52D032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ADED61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1C92CC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DC73C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</w:tr>
      <w:tr w:rsidR="00CC390D" w:rsidRPr="00CC390D" w14:paraId="192F3AE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C4970F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6880205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2.965,78</w:t>
            </w:r>
          </w:p>
        </w:tc>
        <w:tc>
          <w:tcPr>
            <w:tcW w:w="1253" w:type="dxa"/>
            <w:noWrap/>
            <w:vAlign w:val="center"/>
            <w:hideMark/>
          </w:tcPr>
          <w:p w14:paraId="16660E5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441CE5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B94CCA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67CB4C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32.000,00</w:t>
            </w:r>
          </w:p>
        </w:tc>
      </w:tr>
      <w:tr w:rsidR="00CC390D" w:rsidRPr="00CC390D" w14:paraId="4A97930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3F2EA1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590B1CB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A5A7B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C34DC4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2F40CC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579A03F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</w:tr>
      <w:tr w:rsidR="00CC390D" w:rsidRPr="00CC390D" w14:paraId="5B4CEFB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3F0E53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3B95344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2.965,78</w:t>
            </w:r>
          </w:p>
        </w:tc>
        <w:tc>
          <w:tcPr>
            <w:tcW w:w="1253" w:type="dxa"/>
            <w:noWrap/>
            <w:vAlign w:val="center"/>
            <w:hideMark/>
          </w:tcPr>
          <w:p w14:paraId="6602AF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00C095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8CE5B4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5F91112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CC390D" w:rsidRPr="00CC390D" w14:paraId="5ADDE50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1964AA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1.6. PREDFINANCIRANJE TROŠKOVA KORISNIKA GRAD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DBAC17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49.184,03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09C88B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035747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DC2354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E83A1A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AB8E8F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DA90BF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293C362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49.184,03</w:t>
            </w:r>
          </w:p>
        </w:tc>
        <w:tc>
          <w:tcPr>
            <w:tcW w:w="1253" w:type="dxa"/>
            <w:noWrap/>
            <w:vAlign w:val="center"/>
            <w:hideMark/>
          </w:tcPr>
          <w:p w14:paraId="05F65DF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77ED65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7F1C8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5196A15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BFC9F0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2CE1B7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7800152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49.184,03</w:t>
            </w:r>
          </w:p>
        </w:tc>
        <w:tc>
          <w:tcPr>
            <w:tcW w:w="1253" w:type="dxa"/>
            <w:noWrap/>
            <w:vAlign w:val="center"/>
            <w:hideMark/>
          </w:tcPr>
          <w:p w14:paraId="3638FF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3A5BC3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832E5D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63A7809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A2A8F0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156ECE8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6F4EC5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D1C091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795B3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51D213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199026B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87.000,00</w:t>
            </w:r>
          </w:p>
        </w:tc>
      </w:tr>
      <w:tr w:rsidR="00CC390D" w:rsidRPr="00CC390D" w14:paraId="038E369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5DBECBA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B96942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ABEDD5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73DEA3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D4ED5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45DF50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13.050,00</w:t>
            </w:r>
          </w:p>
        </w:tc>
      </w:tr>
      <w:tr w:rsidR="00CC390D" w:rsidRPr="00CC390D" w14:paraId="3238907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1D0C39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40EBC94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09476D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A9FF7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3" w:type="dxa"/>
            <w:noWrap/>
            <w:vAlign w:val="center"/>
            <w:hideMark/>
          </w:tcPr>
          <w:p w14:paraId="75EFDB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4" w:type="dxa"/>
            <w:noWrap/>
            <w:vAlign w:val="center"/>
            <w:hideMark/>
          </w:tcPr>
          <w:p w14:paraId="0DB6A08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</w:tr>
      <w:tr w:rsidR="00CC390D" w:rsidRPr="00CC390D" w14:paraId="64E1AA8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F0BEF8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47F0683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CDA772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419A1A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3" w:type="dxa"/>
            <w:noWrap/>
            <w:vAlign w:val="center"/>
            <w:hideMark/>
          </w:tcPr>
          <w:p w14:paraId="365A799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4" w:type="dxa"/>
            <w:noWrap/>
            <w:vAlign w:val="center"/>
            <w:hideMark/>
          </w:tcPr>
          <w:p w14:paraId="47F6DF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</w:tr>
      <w:tr w:rsidR="00CC390D" w:rsidRPr="00CC390D" w14:paraId="76826EF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058965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POMOĆI OD EU FONDOVA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18BC35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9D1F4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6AF741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40526F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4B59E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798B38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4E7667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5.6. FONDOVI EU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C53161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A83139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192B0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37B2DD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79A5AC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</w:tr>
      <w:tr w:rsidR="00CC390D" w:rsidRPr="00CC390D" w14:paraId="2E24524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CC"/>
            <w:noWrap/>
            <w:vAlign w:val="center"/>
            <w:hideMark/>
          </w:tcPr>
          <w:p w14:paraId="082BD68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5.6.1 EUROPSKI SOCIJALNI FOND PLUS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14D0B68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25F7449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1A0E3B4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2F03F88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4" w:type="dxa"/>
            <w:shd w:val="clear" w:color="000000" w:fill="FFFFCC"/>
            <w:noWrap/>
            <w:vAlign w:val="center"/>
            <w:hideMark/>
          </w:tcPr>
          <w:p w14:paraId="4661B9D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</w:tr>
      <w:tr w:rsidR="00CC390D" w:rsidRPr="00CC390D" w14:paraId="6B33CAE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275B62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38D9C4C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55E81C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5A64CD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noWrap/>
            <w:vAlign w:val="center"/>
            <w:hideMark/>
          </w:tcPr>
          <w:p w14:paraId="37DEDD3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4" w:type="dxa"/>
            <w:noWrap/>
            <w:vAlign w:val="center"/>
            <w:hideMark/>
          </w:tcPr>
          <w:p w14:paraId="7BD9BCF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</w:tr>
      <w:tr w:rsidR="00CC390D" w:rsidRPr="00CC390D" w14:paraId="293236B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CFB614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12CF89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ECE7F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30CB03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noWrap/>
            <w:vAlign w:val="center"/>
            <w:hideMark/>
          </w:tcPr>
          <w:p w14:paraId="68D1AAF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4" w:type="dxa"/>
            <w:noWrap/>
            <w:vAlign w:val="center"/>
            <w:hideMark/>
          </w:tcPr>
          <w:p w14:paraId="4E979B6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</w:tr>
      <w:tr w:rsidR="00CC390D" w:rsidRPr="00CC390D" w14:paraId="5E7FAD2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66A7C2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E28A97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8F961B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2277C0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FCD253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0C1A0D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E82B09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323BC5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5.8. INSTRUMENTI EU NOVE GENERACIJE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CFD2E6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7E9BBE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CDA2C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8F9D5F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39321C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9A9265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6BD9C2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531C2B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AAC9C5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noWrap/>
            <w:vAlign w:val="center"/>
            <w:hideMark/>
          </w:tcPr>
          <w:p w14:paraId="4AF690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01D97D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A56A94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3515652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931BD9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6444053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089701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73.950,00</w:t>
            </w:r>
          </w:p>
        </w:tc>
        <w:tc>
          <w:tcPr>
            <w:tcW w:w="1253" w:type="dxa"/>
            <w:noWrap/>
            <w:vAlign w:val="center"/>
            <w:hideMark/>
          </w:tcPr>
          <w:p w14:paraId="539D08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A5D006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6CE555B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23C896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10D7758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4C53B8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D8A52D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E98A19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07B695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984AF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3E8C5F4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76EE0D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43B3B3E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00A6A8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3" w:type="dxa"/>
            <w:noWrap/>
            <w:vAlign w:val="center"/>
            <w:hideMark/>
          </w:tcPr>
          <w:p w14:paraId="0AA6B32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83403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E68337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3F3CCD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A31412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53" w:type="dxa"/>
            <w:noWrap/>
            <w:vAlign w:val="center"/>
            <w:hideMark/>
          </w:tcPr>
          <w:p w14:paraId="3E9E2F4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5882E5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13.050,00</w:t>
            </w:r>
          </w:p>
        </w:tc>
        <w:tc>
          <w:tcPr>
            <w:tcW w:w="1253" w:type="dxa"/>
            <w:noWrap/>
            <w:vAlign w:val="center"/>
            <w:hideMark/>
          </w:tcPr>
          <w:p w14:paraId="646612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AD5058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194194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30AA04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3B05EDB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T270316 ŠKOLSKA SHEMA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D7DFD6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156FCD9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D2EB38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03AB340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59F83B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390D" w:rsidRPr="00CC390D" w14:paraId="7FA6C98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69B290F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26F314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1.337,14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EC29F2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B6068A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C9B6BD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4183FDA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E9A58E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C8D51E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1.6. PREDFINANCIRANJE TROŠKOVA KORISNIKA GRAD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48BBE1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1.337,14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0087A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05EF39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5B49AC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CA204A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74F0491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250AFA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5C6F02D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1.337,14</w:t>
            </w:r>
          </w:p>
        </w:tc>
        <w:tc>
          <w:tcPr>
            <w:tcW w:w="1253" w:type="dxa"/>
            <w:noWrap/>
            <w:vAlign w:val="center"/>
            <w:hideMark/>
          </w:tcPr>
          <w:p w14:paraId="29CBD66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BED1C6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266DC2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5F199ED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32E5398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13007A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6AA1D8C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1.337,14</w:t>
            </w:r>
          </w:p>
        </w:tc>
        <w:tc>
          <w:tcPr>
            <w:tcW w:w="1253" w:type="dxa"/>
            <w:noWrap/>
            <w:vAlign w:val="center"/>
            <w:hideMark/>
          </w:tcPr>
          <w:p w14:paraId="5E06E91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A2A0A0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9CF781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740255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3D3C95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1EDD798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18B85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66,86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092790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E3A18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5C307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15F56FE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390D" w:rsidRPr="00CC390D" w14:paraId="0281AD4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EE0CEB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16681A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489527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32D74C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1E6A09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7AB525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CC390D" w:rsidRPr="00CC390D" w14:paraId="55B663F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3E0DA4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2421AD3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AFEA09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562E47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DE3AAD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21E768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CC390D" w:rsidRPr="00CC390D" w14:paraId="1E3724E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125369F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1BAD475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1964BF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DEE070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F902A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8AA096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CC390D" w:rsidRPr="00CC390D" w14:paraId="6C4D7D0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48FC17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POMOĆI OD EU FONDOVA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9FE666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FAC15C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7CD27C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47BA9A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728338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C9BC5D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3C1B40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5.6. FONDOVI EU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925608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9F4834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45D97D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5969A1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5DA1A09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390D" w:rsidRPr="00CC390D" w14:paraId="2E12BAE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CC"/>
            <w:noWrap/>
            <w:vAlign w:val="center"/>
            <w:hideMark/>
          </w:tcPr>
          <w:p w14:paraId="1F006C1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5.6.5 EUROPSKI POLJOPRIVREDNI FOND ZA RURALNI RAZVOJ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6E3EA82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74C5FA8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6A28A10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shd w:val="clear" w:color="000000" w:fill="FFFFCC"/>
            <w:noWrap/>
            <w:vAlign w:val="center"/>
            <w:hideMark/>
          </w:tcPr>
          <w:p w14:paraId="33B7366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4" w:type="dxa"/>
            <w:shd w:val="clear" w:color="000000" w:fill="FFFFCC"/>
            <w:noWrap/>
            <w:vAlign w:val="center"/>
            <w:hideMark/>
          </w:tcPr>
          <w:p w14:paraId="16AE0C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390D" w:rsidRPr="00CC390D" w14:paraId="55B9031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F99F78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70B8EE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1ADE74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78E0FE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00579A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D18A68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</w:tr>
      <w:tr w:rsidR="00CC390D" w:rsidRPr="00CC390D" w14:paraId="70AE2E1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5B9AF0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2F7D6A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95A56E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9C3CDA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7B475E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311AEA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</w:tr>
      <w:tr w:rsidR="00CC390D" w:rsidRPr="00CC390D" w14:paraId="114E32A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52BC32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AE9DC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8CF0C5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A18E47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802271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5A2601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C67712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FFAA6C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         5.8. INSTRUMENTI EU NOVE GENERACIJE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DDE212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DA99ED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F4087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98C1C8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0F3056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7D19745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76C35A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4D538E7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98CCDD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9C242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C8FF9F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A75325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CE391F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4904E8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3F21315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76E95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85AA64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8AA465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75A43B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5C3457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163F1E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243C2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66,86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C848AB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3CB081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F014F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05CDE2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1FF2B9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F4E165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41BBF5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66,86</w:t>
            </w:r>
          </w:p>
        </w:tc>
        <w:tc>
          <w:tcPr>
            <w:tcW w:w="1253" w:type="dxa"/>
            <w:noWrap/>
            <w:vAlign w:val="center"/>
            <w:hideMark/>
          </w:tcPr>
          <w:p w14:paraId="62C4218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9482A3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08758F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636CDA4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901FA5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537211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7EFD007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66,86</w:t>
            </w:r>
          </w:p>
        </w:tc>
        <w:tc>
          <w:tcPr>
            <w:tcW w:w="1253" w:type="dxa"/>
            <w:noWrap/>
            <w:vAlign w:val="center"/>
            <w:hideMark/>
          </w:tcPr>
          <w:p w14:paraId="4B06B2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AF74B5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C13648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6F05B5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32744D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6BEDCF8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T270317 SUFINANCIRANJE ŠKOLSKIH IZLETA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1D3EFB1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14331F7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084B9D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7D7E6F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10C43B6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</w:tr>
      <w:tr w:rsidR="00CC390D" w:rsidRPr="00CC390D" w14:paraId="16C82B0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2489D4D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6B5F31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D3AECA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894B65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C2386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79DFB8F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</w:tr>
      <w:tr w:rsidR="00CC390D" w:rsidRPr="00CC390D" w14:paraId="3104C20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1828A90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AE85AE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EF57F4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B20BBC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1CFC9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B7CE25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</w:tr>
      <w:tr w:rsidR="00CC390D" w:rsidRPr="00CC390D" w14:paraId="713B5C2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E957CD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53" w:type="dxa"/>
            <w:noWrap/>
            <w:vAlign w:val="center"/>
            <w:hideMark/>
          </w:tcPr>
          <w:p w14:paraId="67E1F65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2B4BCC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ABAEF3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077F16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475409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</w:tr>
      <w:tr w:rsidR="00CC390D" w:rsidRPr="00CC390D" w14:paraId="5DE9F0B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D4A7F0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53" w:type="dxa"/>
            <w:noWrap/>
            <w:vAlign w:val="center"/>
            <w:hideMark/>
          </w:tcPr>
          <w:p w14:paraId="7DF8C6C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BEF7F5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DF4F09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8BDBAD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1B5FE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</w:tr>
      <w:tr w:rsidR="00CC390D" w:rsidRPr="00CC390D" w14:paraId="481303F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9999FF"/>
            <w:noWrap/>
            <w:vAlign w:val="center"/>
            <w:hideMark/>
          </w:tcPr>
          <w:p w14:paraId="72C3A7E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3704 KAPITALNO ULAGANJE U OSNOVNOŠKOLSKO OBRAZOVANJE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570CBDC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73.898,10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1ED86C8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6FC95C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253" w:type="dxa"/>
            <w:shd w:val="clear" w:color="000000" w:fill="9999FF"/>
            <w:noWrap/>
            <w:vAlign w:val="center"/>
            <w:hideMark/>
          </w:tcPr>
          <w:p w14:paraId="1AEC91F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254" w:type="dxa"/>
            <w:shd w:val="clear" w:color="000000" w:fill="9999FF"/>
            <w:noWrap/>
            <w:vAlign w:val="center"/>
            <w:hideMark/>
          </w:tcPr>
          <w:p w14:paraId="00A7FFF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</w:t>
            </w:r>
          </w:p>
        </w:tc>
      </w:tr>
      <w:tr w:rsidR="00CC390D" w:rsidRPr="00CC390D" w14:paraId="1D8070F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1C8BE9C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K370401 KAPITALNO ULAGANJE U OŠ VN U CRIKVENICI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3E9474C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33.242,49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051997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38.740,00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35793E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076081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1C5FAD1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38.600,00</w:t>
            </w:r>
          </w:p>
        </w:tc>
      </w:tr>
      <w:tr w:rsidR="00CC390D" w:rsidRPr="00CC390D" w14:paraId="5AD591C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6379DE1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549DA9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32.085,57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D53C29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36.100,00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15C549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34.800,00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E2556B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34.800,00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697C26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34.800,00</w:t>
            </w:r>
          </w:p>
        </w:tc>
      </w:tr>
      <w:tr w:rsidR="00CC390D" w:rsidRPr="00CC390D" w14:paraId="54169FB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E45DE7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974B2B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15.985,57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CF9838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B38AD5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85E92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3F239B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44831FE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2FA381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54460FC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15.985,57</w:t>
            </w:r>
          </w:p>
        </w:tc>
        <w:tc>
          <w:tcPr>
            <w:tcW w:w="1253" w:type="dxa"/>
            <w:noWrap/>
            <w:vAlign w:val="center"/>
            <w:hideMark/>
          </w:tcPr>
          <w:p w14:paraId="1ED7840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CF10FB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6F5573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D1EDFF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56F91E2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756B056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25BC2F1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4.191,25</w:t>
            </w:r>
          </w:p>
        </w:tc>
        <w:tc>
          <w:tcPr>
            <w:tcW w:w="1253" w:type="dxa"/>
            <w:noWrap/>
            <w:vAlign w:val="center"/>
            <w:hideMark/>
          </w:tcPr>
          <w:p w14:paraId="3F6869F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3B5067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2C4BFE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010279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2A97F9B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E06393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3FCE257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11.794,32</w:t>
            </w:r>
          </w:p>
        </w:tc>
        <w:tc>
          <w:tcPr>
            <w:tcW w:w="1253" w:type="dxa"/>
            <w:noWrap/>
            <w:vAlign w:val="center"/>
            <w:hideMark/>
          </w:tcPr>
          <w:p w14:paraId="627FECF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0B2BC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3F2EB9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594441A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340A6A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23549F7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076E0A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B95AF5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873EDA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26FFCD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5D43F5F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</w:tr>
      <w:tr w:rsidR="00CC390D" w:rsidRPr="00CC390D" w14:paraId="2C5A061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2453F6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259E7F9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C9121D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6CBFD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ABA0A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254" w:type="dxa"/>
            <w:noWrap/>
            <w:vAlign w:val="center"/>
            <w:hideMark/>
          </w:tcPr>
          <w:p w14:paraId="1E2C80E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</w:tr>
      <w:tr w:rsidR="00CC390D" w:rsidRPr="00CC390D" w14:paraId="37C4B2D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4A7A67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7EA94F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054791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3B751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AC3969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2C75A19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CD562C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00D903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736150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74B37B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BA600F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A80ADB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254" w:type="dxa"/>
            <w:noWrap/>
            <w:vAlign w:val="center"/>
            <w:hideMark/>
          </w:tcPr>
          <w:p w14:paraId="4595547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</w:tr>
      <w:tr w:rsidR="00CC390D" w:rsidRPr="00CC390D" w14:paraId="57F83D3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713AF2BC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D7F07F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1.066,43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D61575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A6058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D312E8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32D2B1B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</w:tr>
      <w:tr w:rsidR="00CC390D" w:rsidRPr="00CC390D" w14:paraId="2FC1806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951B70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EE87DE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832333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8E3EF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B71244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E8A03D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</w:tr>
      <w:tr w:rsidR="00CC390D" w:rsidRPr="00CC390D" w14:paraId="7DCA0F3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D68E07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2B7718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2FE80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88D0D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647CC7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4" w:type="dxa"/>
            <w:noWrap/>
            <w:vAlign w:val="center"/>
            <w:hideMark/>
          </w:tcPr>
          <w:p w14:paraId="6B7B8C8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</w:tr>
      <w:tr w:rsidR="00CC390D" w:rsidRPr="00CC390D" w14:paraId="0DF8249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BB5E56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1C2D899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A04270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C5AABE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D80E39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254" w:type="dxa"/>
            <w:noWrap/>
            <w:vAlign w:val="center"/>
            <w:hideMark/>
          </w:tcPr>
          <w:p w14:paraId="44A877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</w:tr>
      <w:tr w:rsidR="00CC390D" w:rsidRPr="00CC390D" w14:paraId="2F27ACF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03A1A89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BCCEDC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1.066,43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FCC19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3F3AFF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6B2360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2DD067B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15CD99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023AFF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1422529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1.066,43</w:t>
            </w:r>
          </w:p>
        </w:tc>
        <w:tc>
          <w:tcPr>
            <w:tcW w:w="1253" w:type="dxa"/>
            <w:noWrap/>
            <w:vAlign w:val="center"/>
            <w:hideMark/>
          </w:tcPr>
          <w:p w14:paraId="03C7967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1AE3453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BE42D5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1BAC704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51C243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21468B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0402462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1.066,43</w:t>
            </w:r>
          </w:p>
        </w:tc>
        <w:tc>
          <w:tcPr>
            <w:tcW w:w="1253" w:type="dxa"/>
            <w:noWrap/>
            <w:vAlign w:val="center"/>
            <w:hideMark/>
          </w:tcPr>
          <w:p w14:paraId="6649B1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41C7DC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412FA4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2717BF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14BC5F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33A6415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NEFINANCIJSKE IMOVINE I NADOKNADE ŠTETE S OSNOVA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C24E3D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90,49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E45B56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34C10E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831061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7BC4A06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D21720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12F6C0D8" w14:textId="7F61CA2E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PRODAJE ILI ZAMJENE NEFINANCIJSKE IMOVINE I NAKNADE S NASLOVA OSIGURANJA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F50DAB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BE3537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B05731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B1D0D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249041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4ACBD7E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17205B1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F539EC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90,49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5FF2A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9022A8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325AA7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7709B75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04060F1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09269B7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29265F2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90,49</w:t>
            </w:r>
          </w:p>
        </w:tc>
        <w:tc>
          <w:tcPr>
            <w:tcW w:w="1253" w:type="dxa"/>
            <w:noWrap/>
            <w:vAlign w:val="center"/>
            <w:hideMark/>
          </w:tcPr>
          <w:p w14:paraId="401CFC8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253" w:type="dxa"/>
            <w:noWrap/>
            <w:vAlign w:val="center"/>
            <w:hideMark/>
          </w:tcPr>
          <w:p w14:paraId="331000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7FFC3E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A0A9BC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3935419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777E707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48ADC0D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90,49</w:t>
            </w:r>
          </w:p>
        </w:tc>
        <w:tc>
          <w:tcPr>
            <w:tcW w:w="1253" w:type="dxa"/>
            <w:noWrap/>
            <w:vAlign w:val="center"/>
            <w:hideMark/>
          </w:tcPr>
          <w:p w14:paraId="4CCC3E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253" w:type="dxa"/>
            <w:noWrap/>
            <w:vAlign w:val="center"/>
            <w:hideMark/>
          </w:tcPr>
          <w:p w14:paraId="5284475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7B0FF9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1C490AE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7E7F4BC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4B217A9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K370405 KAPITALNO ULAGANJE - GLAZBENA ŠKOLA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E68088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15.801,09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581C2C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4BF3C8E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26E183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34A48DF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</w:tr>
      <w:tr w:rsidR="00CC390D" w:rsidRPr="00CC390D" w14:paraId="7769E28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08A4914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C657D5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15.801,09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C85A5A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E30E2F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47FFBC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6CEA667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16A69EE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4246CA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467FB4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15.801,09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541FEC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67B147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702CB3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13A5A4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B332A8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12ACB7A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31CCCCB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15.801,09</w:t>
            </w:r>
          </w:p>
        </w:tc>
        <w:tc>
          <w:tcPr>
            <w:tcW w:w="1253" w:type="dxa"/>
            <w:noWrap/>
            <w:vAlign w:val="center"/>
            <w:hideMark/>
          </w:tcPr>
          <w:p w14:paraId="18D5F6E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636CAEE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B7F220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3749F46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7181FE50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4F26B1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4302E4C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610EE86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3F68F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4FBA4F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4F4E1A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52C4F2C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3062EE3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3F417CA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12.801,09</w:t>
            </w:r>
          </w:p>
        </w:tc>
        <w:tc>
          <w:tcPr>
            <w:tcW w:w="1253" w:type="dxa"/>
            <w:noWrap/>
            <w:vAlign w:val="center"/>
            <w:hideMark/>
          </w:tcPr>
          <w:p w14:paraId="4E56EEE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816DEA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069110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79BFEBC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20CC8D7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68A2B33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44C1B5D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566A052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C5448F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087EF9A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0A3B52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</w:tr>
      <w:tr w:rsidR="00CC390D" w:rsidRPr="00CC390D" w14:paraId="5E6578E5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625D125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279629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6BDBB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7D80B2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6312B5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1759783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</w:tr>
      <w:tr w:rsidR="00CC390D" w:rsidRPr="00CC390D" w14:paraId="75341AE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75DBDBC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0E8A70E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01A161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3CDADA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3" w:type="dxa"/>
            <w:noWrap/>
            <w:vAlign w:val="center"/>
            <w:hideMark/>
          </w:tcPr>
          <w:p w14:paraId="748C602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54" w:type="dxa"/>
            <w:noWrap/>
            <w:vAlign w:val="center"/>
            <w:hideMark/>
          </w:tcPr>
          <w:p w14:paraId="4851624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15.300,00</w:t>
            </w:r>
          </w:p>
        </w:tc>
      </w:tr>
      <w:tr w:rsidR="00CC390D" w:rsidRPr="00CC390D" w14:paraId="282D054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AF9EDD5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1125E86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7651CA8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AD27FD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87F585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086BBC8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</w:tr>
      <w:tr w:rsidR="00CC390D" w:rsidRPr="00CC390D" w14:paraId="4F224BDA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230340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6E48FC6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1090CE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3401CE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DA2C6B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54" w:type="dxa"/>
            <w:noWrap/>
            <w:vAlign w:val="center"/>
            <w:hideMark/>
          </w:tcPr>
          <w:p w14:paraId="48ADD07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7.300,00</w:t>
            </w:r>
          </w:p>
        </w:tc>
      </w:tr>
      <w:tr w:rsidR="00CC390D" w:rsidRPr="00CC390D" w14:paraId="45B8D68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71C4CB0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K370406 KAPITALNO ULAGANJE - SPORTSKI ŠKOLSKI KLUB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5ACB2E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5.489,45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D5894D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15.540,00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7A531A8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20.540,00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12CA06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20.540,00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08126BA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20.540,00</w:t>
            </w:r>
          </w:p>
        </w:tc>
      </w:tr>
      <w:tr w:rsidR="00CC390D" w:rsidRPr="00CC390D" w14:paraId="088A343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5F0A283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3B4E06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2.980,88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D10B76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35583C1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1506F4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46E98B1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41CB4CB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903198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6F6EBD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2.980,88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9C27FD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5AFCBD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42C352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6EFED8A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4A9172C6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F4A3F9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4E75CE5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2.980,88</w:t>
            </w:r>
          </w:p>
        </w:tc>
        <w:tc>
          <w:tcPr>
            <w:tcW w:w="1253" w:type="dxa"/>
            <w:noWrap/>
            <w:vAlign w:val="center"/>
            <w:hideMark/>
          </w:tcPr>
          <w:p w14:paraId="187A5EB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9913E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422CC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06000A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10CD30B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8ECE727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436C991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83AAE2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3E36CB2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71B92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57C08C2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CC390D" w:rsidRPr="00CC390D" w14:paraId="74AFC88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AD2F569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7A1D8C9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2.980,88</w:t>
            </w:r>
          </w:p>
        </w:tc>
        <w:tc>
          <w:tcPr>
            <w:tcW w:w="1253" w:type="dxa"/>
            <w:noWrap/>
            <w:vAlign w:val="center"/>
            <w:hideMark/>
          </w:tcPr>
          <w:p w14:paraId="5AA6853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150A60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4DFD623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0CAD700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CC390D" w:rsidRPr="00CC390D" w14:paraId="5D6633AB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16AC08C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60D8B2B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2.508,57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44E330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7708BE7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57F4E6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1FF03677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</w:tr>
      <w:tr w:rsidR="00CC390D" w:rsidRPr="00CC390D" w14:paraId="1A5B10F4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34D9090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53D211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2.508,57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52A983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E1E464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A7BED6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F4EBAA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540,00</w:t>
            </w:r>
          </w:p>
        </w:tc>
      </w:tr>
      <w:tr w:rsidR="00CC390D" w:rsidRPr="00CC390D" w14:paraId="7B567FF3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32A61F48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2A0AE14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2.508,57</w:t>
            </w:r>
          </w:p>
        </w:tc>
        <w:tc>
          <w:tcPr>
            <w:tcW w:w="1253" w:type="dxa"/>
            <w:noWrap/>
            <w:vAlign w:val="center"/>
            <w:hideMark/>
          </w:tcPr>
          <w:p w14:paraId="7E72202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noWrap/>
            <w:vAlign w:val="center"/>
            <w:hideMark/>
          </w:tcPr>
          <w:p w14:paraId="7B47BE6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noWrap/>
            <w:vAlign w:val="center"/>
            <w:hideMark/>
          </w:tcPr>
          <w:p w14:paraId="0A60274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4" w:type="dxa"/>
            <w:noWrap/>
            <w:vAlign w:val="center"/>
            <w:hideMark/>
          </w:tcPr>
          <w:p w14:paraId="25CE6D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</w:tr>
      <w:tr w:rsidR="00CC390D" w:rsidRPr="00CC390D" w14:paraId="0DD0DABE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4077758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41E3A2D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54E9F44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E4E400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0AFA673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4357792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748A858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20645642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444DF4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508,57</w:t>
            </w:r>
          </w:p>
        </w:tc>
        <w:tc>
          <w:tcPr>
            <w:tcW w:w="1253" w:type="dxa"/>
            <w:noWrap/>
            <w:vAlign w:val="center"/>
            <w:hideMark/>
          </w:tcPr>
          <w:p w14:paraId="7DA5BF6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noWrap/>
            <w:vAlign w:val="center"/>
            <w:hideMark/>
          </w:tcPr>
          <w:p w14:paraId="5AAC9DC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3" w:type="dxa"/>
            <w:noWrap/>
            <w:vAlign w:val="center"/>
            <w:hideMark/>
          </w:tcPr>
          <w:p w14:paraId="2B2E6AC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254" w:type="dxa"/>
            <w:noWrap/>
            <w:vAlign w:val="center"/>
            <w:hideMark/>
          </w:tcPr>
          <w:p w14:paraId="2EC2718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540,00</w:t>
            </w:r>
          </w:p>
        </w:tc>
      </w:tr>
      <w:tr w:rsidR="00CC390D" w:rsidRPr="00CC390D" w14:paraId="201255E7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CCCCFF"/>
            <w:noWrap/>
            <w:vAlign w:val="center"/>
            <w:hideMark/>
          </w:tcPr>
          <w:p w14:paraId="0131C0C6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K370407 KAPITALNO ULAGANJE U UDŽBENIKE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6CBD23E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19.365,07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F1722B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259ADA8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shd w:val="clear" w:color="000000" w:fill="CCCCFF"/>
            <w:noWrap/>
            <w:vAlign w:val="center"/>
            <w:hideMark/>
          </w:tcPr>
          <w:p w14:paraId="40BD90E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shd w:val="clear" w:color="000000" w:fill="CCCCFF"/>
            <w:noWrap/>
            <w:vAlign w:val="center"/>
            <w:hideMark/>
          </w:tcPr>
          <w:p w14:paraId="436BF7E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1D11B0F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00"/>
            <w:noWrap/>
            <w:vAlign w:val="center"/>
            <w:hideMark/>
          </w:tcPr>
          <w:p w14:paraId="7A76317E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3559FEB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19.365,07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6E4B8A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F8C1CE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shd w:val="clear" w:color="000000" w:fill="FFFF00"/>
            <w:noWrap/>
            <w:vAlign w:val="center"/>
            <w:hideMark/>
          </w:tcPr>
          <w:p w14:paraId="2D3CD18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shd w:val="clear" w:color="000000" w:fill="FFFF00"/>
            <w:noWrap/>
            <w:vAlign w:val="center"/>
            <w:hideMark/>
          </w:tcPr>
          <w:p w14:paraId="113E460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6387B4B2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4ABFE56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ED168A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2A9AC2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23D74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4AB6141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462DBBBA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7C942C68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682C009B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7B20226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AD3EEE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4F8103E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2380D6D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20BFE3D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4F292221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B787D4D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386BE5FD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1E62ED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448E77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BE3FFC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4" w:type="dxa"/>
            <w:noWrap/>
            <w:vAlign w:val="center"/>
            <w:hideMark/>
          </w:tcPr>
          <w:p w14:paraId="44D8E07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CC390D" w:rsidRPr="00CC390D" w14:paraId="00F4F8CD" w14:textId="77777777" w:rsidTr="00CC390D">
        <w:trPr>
          <w:trHeight w:val="255"/>
          <w:jc w:val="center"/>
        </w:trPr>
        <w:tc>
          <w:tcPr>
            <w:tcW w:w="4531" w:type="dxa"/>
            <w:gridSpan w:val="2"/>
            <w:shd w:val="clear" w:color="000000" w:fill="FFFF99"/>
            <w:noWrap/>
            <w:vAlign w:val="center"/>
            <w:hideMark/>
          </w:tcPr>
          <w:p w14:paraId="780F3C74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7B8F20A1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19.365,07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3CE3AF4F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05C9360E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shd w:val="clear" w:color="000000" w:fill="FFFF99"/>
            <w:noWrap/>
            <w:vAlign w:val="center"/>
            <w:hideMark/>
          </w:tcPr>
          <w:p w14:paraId="132B6E16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shd w:val="clear" w:color="000000" w:fill="FFFF99"/>
            <w:noWrap/>
            <w:vAlign w:val="center"/>
            <w:hideMark/>
          </w:tcPr>
          <w:p w14:paraId="042B01E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6D421EC9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50F989F1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102DC89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19.365,07</w:t>
            </w:r>
          </w:p>
        </w:tc>
        <w:tc>
          <w:tcPr>
            <w:tcW w:w="1253" w:type="dxa"/>
            <w:noWrap/>
            <w:vAlign w:val="center"/>
            <w:hideMark/>
          </w:tcPr>
          <w:p w14:paraId="4775B062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08FC83C9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5A5863E0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0BFC6883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CC390D" w:rsidRPr="00CC390D" w14:paraId="7FA39AEF" w14:textId="77777777" w:rsidTr="00CC390D">
        <w:trPr>
          <w:trHeight w:val="255"/>
          <w:jc w:val="center"/>
        </w:trPr>
        <w:tc>
          <w:tcPr>
            <w:tcW w:w="4531" w:type="dxa"/>
            <w:gridSpan w:val="2"/>
            <w:noWrap/>
            <w:vAlign w:val="center"/>
            <w:hideMark/>
          </w:tcPr>
          <w:p w14:paraId="1CA403E0" w14:textId="77777777" w:rsidR="00CC390D" w:rsidRPr="00CC390D" w:rsidRDefault="00CC390D" w:rsidP="00CC3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53" w:type="dxa"/>
            <w:noWrap/>
            <w:vAlign w:val="center"/>
            <w:hideMark/>
          </w:tcPr>
          <w:p w14:paraId="5B356FC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19.365,07</w:t>
            </w:r>
          </w:p>
        </w:tc>
        <w:tc>
          <w:tcPr>
            <w:tcW w:w="1253" w:type="dxa"/>
            <w:noWrap/>
            <w:vAlign w:val="center"/>
            <w:hideMark/>
          </w:tcPr>
          <w:p w14:paraId="2C0E2978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3" w:type="dxa"/>
            <w:noWrap/>
            <w:vAlign w:val="center"/>
            <w:hideMark/>
          </w:tcPr>
          <w:p w14:paraId="3659A3F5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3" w:type="dxa"/>
            <w:noWrap/>
            <w:vAlign w:val="center"/>
            <w:hideMark/>
          </w:tcPr>
          <w:p w14:paraId="27F3ACCC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4" w:type="dxa"/>
            <w:noWrap/>
            <w:vAlign w:val="center"/>
            <w:hideMark/>
          </w:tcPr>
          <w:p w14:paraId="4A38C9D4" w14:textId="77777777" w:rsidR="00CC390D" w:rsidRPr="00CC390D" w:rsidRDefault="00CC390D" w:rsidP="00CC39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39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3FC62BDC" w14:textId="308D77A8" w:rsidR="007B666A" w:rsidRPr="00CC390D" w:rsidRDefault="007B666A" w:rsidP="00CC390D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14:paraId="3E342E9D" w14:textId="3BD6C626" w:rsidR="007B666A" w:rsidRPr="00360774" w:rsidRDefault="007B666A" w:rsidP="005F318C">
      <w:pPr>
        <w:pStyle w:val="Odlomakpopisa"/>
        <w:spacing w:after="200" w:line="276" w:lineRule="auto"/>
        <w:ind w:lef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6F0DC0" w14:textId="397C77B2" w:rsidR="00D574C1" w:rsidRDefault="00D574C1" w:rsidP="00CF5E25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F6120" w14:textId="77777777" w:rsidR="00CC390D" w:rsidRDefault="00CC390D" w:rsidP="00CF5E25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539DCD" w14:textId="77777777" w:rsidR="00CC390D" w:rsidRDefault="00CC390D" w:rsidP="00CF5E25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E320D6" w14:textId="77777777" w:rsidR="00CC390D" w:rsidRDefault="00CC390D" w:rsidP="00CF5E25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8C3F4B" w14:textId="77777777" w:rsidR="00CC390D" w:rsidRDefault="00CC390D" w:rsidP="00CF5E25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A93851" w14:textId="35D43D4F" w:rsidR="00CC390D" w:rsidRDefault="00CC390D" w:rsidP="00CF5E25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40C2FD" w14:textId="77777777" w:rsidR="00CA364E" w:rsidRDefault="00CA364E" w:rsidP="00CF5E25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2E00ED" w14:textId="7708C3F9" w:rsidR="00CF5E25" w:rsidRDefault="00CF5E25" w:rsidP="007B666A">
      <w:pPr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2B7132" w14:textId="4F1B80EE" w:rsidR="00384D1E" w:rsidRPr="00E36D0D" w:rsidRDefault="00871272" w:rsidP="00E36D0D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="00384D1E" w:rsidRPr="00E36D0D">
        <w:rPr>
          <w:rFonts w:ascii="Arial" w:hAnsi="Arial" w:cs="Arial"/>
          <w:b/>
          <w:bCs/>
          <w:sz w:val="28"/>
          <w:szCs w:val="28"/>
        </w:rPr>
        <w:t>LAN RASHODA PO PROGRAMIMA</w:t>
      </w:r>
    </w:p>
    <w:tbl>
      <w:tblPr>
        <w:tblW w:w="10915" w:type="dxa"/>
        <w:tblInd w:w="-719" w:type="dxa"/>
        <w:tblLook w:val="04A0" w:firstRow="1" w:lastRow="0" w:firstColumn="1" w:lastColumn="0" w:noHBand="0" w:noVBand="1"/>
      </w:tblPr>
      <w:tblGrid>
        <w:gridCol w:w="260"/>
        <w:gridCol w:w="2717"/>
        <w:gridCol w:w="1531"/>
        <w:gridCol w:w="1531"/>
        <w:gridCol w:w="1531"/>
        <w:gridCol w:w="1531"/>
        <w:gridCol w:w="1531"/>
        <w:gridCol w:w="283"/>
      </w:tblGrid>
      <w:tr w:rsidR="00CF5E25" w:rsidRPr="00E36D0D" w14:paraId="57AFE064" w14:textId="77777777" w:rsidTr="00360774">
        <w:trPr>
          <w:gridBefore w:val="1"/>
          <w:gridAfter w:val="1"/>
          <w:wBefore w:w="260" w:type="dxa"/>
          <w:wAfter w:w="283" w:type="dxa"/>
          <w:trHeight w:val="330"/>
        </w:trPr>
        <w:tc>
          <w:tcPr>
            <w:tcW w:w="1037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14:paraId="00DA7464" w14:textId="6FA99D18" w:rsidR="00CF5E25" w:rsidRPr="00E36D0D" w:rsidRDefault="00CF5E25" w:rsidP="008158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FINANCIJSKI PLAN </w:t>
            </w:r>
          </w:p>
        </w:tc>
      </w:tr>
      <w:tr w:rsidR="00AC71A0" w:rsidRPr="00E36D0D" w14:paraId="3A209712" w14:textId="77777777" w:rsidTr="002F093E">
        <w:trPr>
          <w:gridBefore w:val="1"/>
          <w:gridAfter w:val="1"/>
          <w:wBefore w:w="260" w:type="dxa"/>
          <w:wAfter w:w="283" w:type="dxa"/>
          <w:trHeight w:val="450"/>
        </w:trPr>
        <w:tc>
          <w:tcPr>
            <w:tcW w:w="271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4041C9" w14:textId="77777777" w:rsidR="00AC71A0" w:rsidRPr="00E36D0D" w:rsidRDefault="00AC71A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Osnovne škole 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2878B6" w14:textId="6909D2B7" w:rsidR="00AC71A0" w:rsidRPr="00E36D0D" w:rsidRDefault="00AC71A0" w:rsidP="00493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493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ABBCE7" w14:textId="5EC3B313" w:rsidR="00AC71A0" w:rsidRPr="00E36D0D" w:rsidRDefault="00AC71A0" w:rsidP="00493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  202</w:t>
            </w:r>
            <w:r w:rsidR="00493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7ABB23" w14:textId="1DFEEC87" w:rsidR="00AC71A0" w:rsidRPr="00E36D0D" w:rsidRDefault="00AC71A0" w:rsidP="00AC7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493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6A2A05" w14:textId="31720399" w:rsidR="00AC71A0" w:rsidRPr="00E36D0D" w:rsidRDefault="00AC71A0" w:rsidP="00493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493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DAE8C6" w14:textId="00E917DA" w:rsidR="00AC71A0" w:rsidRPr="00E36D0D" w:rsidRDefault="00AC71A0" w:rsidP="00493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</w:t>
            </w:r>
            <w:r w:rsidR="00493D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E3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AC71A0" w:rsidRPr="00E36D0D" w14:paraId="22EDBFB4" w14:textId="77777777" w:rsidTr="002F093E">
        <w:trPr>
          <w:gridBefore w:val="1"/>
          <w:gridAfter w:val="1"/>
          <w:wBefore w:w="260" w:type="dxa"/>
          <w:wAfter w:w="283" w:type="dxa"/>
          <w:trHeight w:val="450"/>
        </w:trPr>
        <w:tc>
          <w:tcPr>
            <w:tcW w:w="271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06EA6" w14:textId="77777777" w:rsidR="00AC71A0" w:rsidRPr="00E36D0D" w:rsidRDefault="00AC71A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1995E" w14:textId="77777777" w:rsidR="00AC71A0" w:rsidRPr="00E36D0D" w:rsidRDefault="00AC71A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5746F" w14:textId="77777777" w:rsidR="00AC71A0" w:rsidRPr="00E36D0D" w:rsidRDefault="00AC71A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06C29" w14:textId="77777777" w:rsidR="00AC71A0" w:rsidRPr="00E36D0D" w:rsidRDefault="00AC71A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256AF" w14:textId="77777777" w:rsidR="00AC71A0" w:rsidRPr="00E36D0D" w:rsidRDefault="00AC71A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43FBA" w14:textId="77777777" w:rsidR="00AC71A0" w:rsidRPr="00E36D0D" w:rsidRDefault="00AC71A0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574B" w:rsidRPr="00E36D0D" w14:paraId="2A098FCD" w14:textId="77777777" w:rsidTr="002F093E">
        <w:trPr>
          <w:gridBefore w:val="1"/>
          <w:gridAfter w:val="1"/>
          <w:wBefore w:w="260" w:type="dxa"/>
          <w:wAfter w:w="283" w:type="dxa"/>
          <w:trHeight w:val="483"/>
        </w:trPr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01CE8" w14:textId="2CEFC905" w:rsidR="00C0574B" w:rsidRPr="002F093E" w:rsidRDefault="00C0574B" w:rsidP="00493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00</w:t>
            </w:r>
            <w:r w:rsidR="00493D23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1</w:t>
            </w: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 UPRAVNI ODJEL ZA DRUŠTVENU DJELATNOST I LOKALNU SAMOUPRAVU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C1B2D1" w14:textId="57373623" w:rsidR="00C0574B" w:rsidRPr="00E36D0D" w:rsidRDefault="00CA364E" w:rsidP="002F093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F5E128" w14:textId="060C9667" w:rsidR="00C0574B" w:rsidRPr="00E36D0D" w:rsidRDefault="00CA364E" w:rsidP="002F093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B7E39" w14:textId="0ABAB46A" w:rsidR="00C0574B" w:rsidRPr="00E36D0D" w:rsidRDefault="00CA364E" w:rsidP="002F093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B5F725" w14:textId="261B61FF" w:rsidR="00C0574B" w:rsidRPr="00E36D0D" w:rsidRDefault="00CA364E" w:rsidP="002F093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72741" w14:textId="038B34AE" w:rsidR="00C0574B" w:rsidRPr="00E36D0D" w:rsidRDefault="00CA364E" w:rsidP="002F093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</w:tr>
      <w:tr w:rsidR="00CA364E" w:rsidRPr="00E36D0D" w14:paraId="685A4CE7" w14:textId="77777777" w:rsidTr="002F093E">
        <w:trPr>
          <w:gridBefore w:val="1"/>
          <w:gridAfter w:val="1"/>
          <w:wBefore w:w="260" w:type="dxa"/>
          <w:wAfter w:w="283" w:type="dxa"/>
          <w:trHeight w:val="483"/>
        </w:trPr>
        <w:tc>
          <w:tcPr>
            <w:tcW w:w="271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E853D" w14:textId="399A7E99" w:rsidR="00CA364E" w:rsidRPr="002F093E" w:rsidRDefault="00CA364E" w:rsidP="00CA3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GLAVA  00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1</w:t>
            </w: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03  OSNOVNE ŠKOLE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AA3FDD" w14:textId="123F0C6F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60DECC" w14:textId="17CCC4E9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005F6" w14:textId="25AAD62B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017DA4" w14:textId="25E6F9F4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3DDD2A" w14:textId="290FC050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</w:tr>
      <w:tr w:rsidR="00CA364E" w:rsidRPr="00E36D0D" w14:paraId="118AF79A" w14:textId="77777777" w:rsidTr="00780967">
        <w:trPr>
          <w:gridBefore w:val="1"/>
          <w:gridAfter w:val="1"/>
          <w:wBefore w:w="260" w:type="dxa"/>
          <w:wAfter w:w="283" w:type="dxa"/>
          <w:trHeight w:val="483"/>
        </w:trPr>
        <w:tc>
          <w:tcPr>
            <w:tcW w:w="27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200B" w14:textId="77777777" w:rsidR="00CA364E" w:rsidRPr="002F093E" w:rsidRDefault="00CA364E" w:rsidP="00CA3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PRORAČUNSKI  KORISNIK </w:t>
            </w:r>
          </w:p>
          <w:p w14:paraId="55EB35F0" w14:textId="77777777" w:rsidR="00CA364E" w:rsidRPr="002F093E" w:rsidRDefault="00CA364E" w:rsidP="00CA3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 10428 OŠ VLADIMIRA NAZORA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81206A" w14:textId="039974CD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1.946.928,00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54F62" w14:textId="31228B27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2.740.329,37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834A61" w14:textId="1541373B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C934AA" w14:textId="01F080AB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F65E43" w14:textId="0284D660" w:rsidR="00CA364E" w:rsidRPr="00E36D0D" w:rsidRDefault="00CA364E" w:rsidP="00CA364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3.020.662,49</w:t>
            </w:r>
          </w:p>
        </w:tc>
      </w:tr>
      <w:tr w:rsidR="00CA364E" w:rsidRPr="00E36D0D" w14:paraId="704CB03F" w14:textId="77777777" w:rsidTr="002F093E">
        <w:trPr>
          <w:gridBefore w:val="1"/>
          <w:gridAfter w:val="1"/>
          <w:wBefore w:w="260" w:type="dxa"/>
          <w:wAfter w:w="283" w:type="dxa"/>
          <w:trHeight w:val="483"/>
        </w:trPr>
        <w:tc>
          <w:tcPr>
            <w:tcW w:w="27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97875" w14:textId="77777777" w:rsidR="00CA364E" w:rsidRPr="002F093E" w:rsidRDefault="00CA364E" w:rsidP="00CA3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PROGRAM 1 /2703 PROGRAM OSNOVNOŠKOLSKOG OBRAZOVANJA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9EEC1B" w14:textId="5196D764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1.873.029,90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D4AC37" w14:textId="5B95B2DF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DF7CBE" w14:textId="08131182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C158CB" w14:textId="59343767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784070" w14:textId="433E4BE6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</w:tr>
      <w:tr w:rsidR="00CA364E" w:rsidRPr="00E36D0D" w14:paraId="2EC9A9E3" w14:textId="77777777" w:rsidTr="002F093E">
        <w:trPr>
          <w:gridBefore w:val="1"/>
          <w:gridAfter w:val="1"/>
          <w:wBefore w:w="260" w:type="dxa"/>
          <w:wAfter w:w="283" w:type="dxa"/>
          <w:trHeight w:val="483"/>
        </w:trPr>
        <w:tc>
          <w:tcPr>
            <w:tcW w:w="27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9874F" w14:textId="0284B07E" w:rsidR="00CA364E" w:rsidRPr="002F093E" w:rsidRDefault="00CA364E" w:rsidP="00CA3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PROGRAM 2 / 3704  KAPITALNO ULAGANJE U OSNOVNOŠKOLSKO OBRAZOVANJE</w:t>
            </w:r>
          </w:p>
          <w:p w14:paraId="7CE8C80C" w14:textId="77777777" w:rsidR="00CA364E" w:rsidRPr="002F093E" w:rsidRDefault="00CA364E" w:rsidP="00CA3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94F7936" w14:textId="66B89C4C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73.898,10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8E9C20A" w14:textId="6EE49CEB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AC5E707" w14:textId="1E9A08A3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53CD8E0" w14:textId="1A7DC953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A58E158" w14:textId="66A12BD9" w:rsidR="00CA364E" w:rsidRPr="00E36D0D" w:rsidRDefault="00CA364E" w:rsidP="00CA3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94.440,00</w:t>
            </w:r>
          </w:p>
        </w:tc>
      </w:tr>
      <w:tr w:rsidR="00CA364E" w:rsidRPr="00E36D0D" w14:paraId="61AA24D4" w14:textId="77777777" w:rsidTr="00E36D0D">
        <w:trPr>
          <w:trHeight w:val="968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2A43" w14:textId="411D8346" w:rsidR="00CA364E" w:rsidRPr="00E36D0D" w:rsidRDefault="00CA364E" w:rsidP="00CA364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36D0D">
              <w:rPr>
                <w:rFonts w:ascii="Arial" w:hAnsi="Arial" w:cs="Arial"/>
                <w:b/>
                <w:bCs/>
                <w:i/>
                <w:iCs/>
                <w:sz w:val="28"/>
                <w:szCs w:val="16"/>
              </w:rPr>
              <w:t xml:space="preserve">PROGRAM 1 -   2703 PROGRAM OSNOVNOŠKOLSKOG OBRAZOVANJA  </w:t>
            </w:r>
          </w:p>
        </w:tc>
      </w:tr>
      <w:tr w:rsidR="00CA364E" w:rsidRPr="00E36D0D" w14:paraId="45FE6146" w14:textId="77777777" w:rsidTr="00E36D0D">
        <w:trPr>
          <w:trHeight w:val="576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C6B6" w14:textId="77777777" w:rsidR="00CA364E" w:rsidRPr="00E36D0D" w:rsidRDefault="00CA364E" w:rsidP="00CA364E">
            <w:pPr>
              <w:rPr>
                <w:rFonts w:ascii="Arial" w:hAnsi="Arial" w:cs="Arial"/>
                <w:sz w:val="24"/>
                <w:szCs w:val="16"/>
              </w:rPr>
            </w:pPr>
            <w:r w:rsidRPr="00E36D0D">
              <w:rPr>
                <w:rFonts w:ascii="Arial" w:hAnsi="Arial" w:cs="Arial"/>
                <w:b/>
                <w:sz w:val="24"/>
                <w:szCs w:val="16"/>
              </w:rPr>
              <w:t>Opis programa, svrha programa</w:t>
            </w:r>
            <w:r w:rsidRPr="00E36D0D">
              <w:rPr>
                <w:rFonts w:ascii="Arial" w:hAnsi="Arial" w:cs="Arial"/>
                <w:sz w:val="24"/>
                <w:szCs w:val="16"/>
              </w:rPr>
              <w:t xml:space="preserve">: </w:t>
            </w:r>
          </w:p>
          <w:p w14:paraId="43FB0AF6" w14:textId="77777777" w:rsidR="00CA364E" w:rsidRPr="00E36D0D" w:rsidRDefault="00CA364E" w:rsidP="00CA364E">
            <w:pPr>
              <w:spacing w:line="276" w:lineRule="auto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E36D0D">
              <w:rPr>
                <w:rFonts w:ascii="Arial" w:hAnsi="Arial" w:cs="Arial"/>
                <w:sz w:val="24"/>
                <w:szCs w:val="16"/>
              </w:rPr>
              <w:t>Škola je odgojno obrazovna  ustanova  u kojoj se  provodi programom osnovnoškolskog obrazovanja i osigurava redoviti proces učenja i završavanja osnovne škole  za sve učenike na upisnom području Grada Crikvenice u skladu sa definiranim upisnim područjima. Nastava je organizirana u prvoj smjeni  kako u matičnoj školi  tako i u dvije područne škole. U poslijepodnevnoj smjeni organizirana je Glazbena škola od I. do VI.  razreda.</w:t>
            </w:r>
          </w:p>
          <w:p w14:paraId="10E046DA" w14:textId="604F1995" w:rsidR="00CA364E" w:rsidRDefault="00CA364E" w:rsidP="00CA364E">
            <w:pPr>
              <w:spacing w:line="276" w:lineRule="auto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E36D0D">
              <w:rPr>
                <w:rFonts w:ascii="Arial" w:hAnsi="Arial" w:cs="Arial"/>
                <w:sz w:val="24"/>
                <w:szCs w:val="16"/>
              </w:rPr>
              <w:t xml:space="preserve">Program osnovnoškolskog obrazovanja sadrži osnovni program kojim pratimo sva materijalna davanja provedbe programa rada škole i procesa nastave od </w:t>
            </w:r>
            <w:r>
              <w:rPr>
                <w:rFonts w:ascii="Arial" w:hAnsi="Arial" w:cs="Arial"/>
                <w:sz w:val="24"/>
                <w:szCs w:val="16"/>
              </w:rPr>
              <w:t xml:space="preserve">svih </w:t>
            </w:r>
            <w:r w:rsidRPr="00E36D0D">
              <w:rPr>
                <w:rFonts w:ascii="Arial" w:hAnsi="Arial" w:cs="Arial"/>
                <w:sz w:val="24"/>
                <w:szCs w:val="16"/>
              </w:rPr>
              <w:t>materijalnih troškova,</w:t>
            </w:r>
            <w:r>
              <w:rPr>
                <w:rFonts w:ascii="Arial" w:hAnsi="Arial" w:cs="Arial"/>
                <w:sz w:val="24"/>
                <w:szCs w:val="16"/>
              </w:rPr>
              <w:t xml:space="preserve"> troškova komunalnih usluga i energenata, </w:t>
            </w:r>
            <w:r w:rsidRPr="00E36D0D">
              <w:rPr>
                <w:rFonts w:ascii="Arial" w:hAnsi="Arial" w:cs="Arial"/>
                <w:sz w:val="24"/>
                <w:szCs w:val="16"/>
              </w:rPr>
              <w:t xml:space="preserve"> raznih usluga održavanja objekata i opreme  do troškova zaposlenika</w:t>
            </w:r>
            <w:r>
              <w:rPr>
                <w:rFonts w:ascii="Arial" w:hAnsi="Arial" w:cs="Arial"/>
                <w:sz w:val="24"/>
                <w:szCs w:val="16"/>
              </w:rPr>
              <w:t xml:space="preserve"> i </w:t>
            </w:r>
            <w:r w:rsidRPr="00E36D0D">
              <w:rPr>
                <w:rFonts w:ascii="Arial" w:hAnsi="Arial" w:cs="Arial"/>
                <w:sz w:val="24"/>
                <w:szCs w:val="16"/>
              </w:rPr>
              <w:t>dodatni program kojim se provode aktivnosti eko škole,  najma prostora, osposobljavanja mladih, zatim razne aktivnosti  s darovitim učenicima. Nadalje organiziran je rad produženog  boravka, Glazbene škole, aktivnosti  pomoći za učenike kroz razne projekte Ministarstva, agencija i udruga. Programom su pokrivene i aktivnosti  financiranja troškova prijevoza djece s teškoćama u razvoju  i aktivnost nabavke  radnih bilježnica te  materijala za likovnu i tehničku kulturu za sve učenike</w:t>
            </w:r>
            <w:r>
              <w:rPr>
                <w:rFonts w:ascii="Arial" w:hAnsi="Arial" w:cs="Arial"/>
                <w:sz w:val="24"/>
                <w:szCs w:val="16"/>
              </w:rPr>
              <w:t xml:space="preserve"> koje financira  LP Grad Crikvenice i nabavka svih udžbenika koje financira Ministarstvo znanosti, obrazovanja i mladih RH</w:t>
            </w:r>
            <w:r w:rsidRPr="00E36D0D">
              <w:rPr>
                <w:rFonts w:ascii="Arial" w:hAnsi="Arial" w:cs="Arial"/>
                <w:sz w:val="24"/>
                <w:szCs w:val="16"/>
              </w:rPr>
              <w:t xml:space="preserve">. Provode se i dva tekuća projekta, a to su pomoćnici u nastavi djeci s teškoćama u razvoju  i provedba programa Sheme školskog voća.  </w:t>
            </w:r>
          </w:p>
          <w:p w14:paraId="02E0DD4E" w14:textId="36B4169C" w:rsidR="00CA364E" w:rsidRPr="002F093E" w:rsidRDefault="00CA364E" w:rsidP="00CA3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2F09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Ciljevi provedbe programa u razdoblju 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Pr="002F09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8</w:t>
            </w:r>
            <w:r w:rsidRPr="002F09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0796A1E0" w14:textId="77777777" w:rsidR="00CA364E" w:rsidRPr="002F093E" w:rsidRDefault="00CA364E" w:rsidP="00CA3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8CCCC1E" w14:textId="77777777" w:rsidR="00CA364E" w:rsidRPr="002D40FA" w:rsidRDefault="00CA364E" w:rsidP="00CA36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0FA">
              <w:rPr>
                <w:rFonts w:ascii="Arial" w:hAnsi="Arial" w:cs="Arial"/>
                <w:sz w:val="24"/>
                <w:szCs w:val="24"/>
              </w:rPr>
              <w:t>Cilj 1.  Uspješna provedba svih oblika odgojno-obrazovnog procesa u okviru  Godišnjeg plana i programa   za sve učenike koji pohađaju školu.</w:t>
            </w:r>
          </w:p>
          <w:p w14:paraId="23BF7F25" w14:textId="77777777" w:rsidR="00CA364E" w:rsidRPr="00364155" w:rsidRDefault="00CA364E" w:rsidP="00CA364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364155">
              <w:rPr>
                <w:rFonts w:ascii="Arial" w:hAnsi="Arial" w:cs="Arial"/>
                <w:color w:val="FF0000"/>
              </w:rPr>
              <w:t xml:space="preserve">  </w:t>
            </w:r>
          </w:p>
          <w:tbl>
            <w:tblPr>
              <w:tblStyle w:val="Reetkatablice"/>
              <w:tblpPr w:leftFromText="180" w:rightFromText="180" w:vertAnchor="text" w:horzAnchor="margin" w:tblpXSpec="center" w:tblpY="-172"/>
              <w:tblOverlap w:val="never"/>
              <w:tblW w:w="1019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623"/>
              <w:gridCol w:w="929"/>
              <w:gridCol w:w="800"/>
              <w:gridCol w:w="1967"/>
              <w:gridCol w:w="1175"/>
              <w:gridCol w:w="1175"/>
              <w:gridCol w:w="1176"/>
            </w:tblGrid>
            <w:tr w:rsidR="00CA364E" w:rsidRPr="00211FFD" w14:paraId="0A1F3256" w14:textId="77777777" w:rsidTr="002F093E">
              <w:trPr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47D7A59" w14:textId="77777777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Pokazatelj učinka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CCB5BE2" w14:textId="77777777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090C5BF" w14:textId="77777777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9EA7650" w14:textId="77777777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Polazna vrijednost</w:t>
                  </w:r>
                </w:p>
                <w:p w14:paraId="4CFEDF4B" w14:textId="3A85BB23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202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8C90ED8" w14:textId="77777777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44B6E88" w14:textId="51EF344B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5CDC06C2" w14:textId="4234783B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FFC38E2" w14:textId="6A1FD311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CA364E" w:rsidRPr="00211FFD" w14:paraId="3C7A172C" w14:textId="77777777" w:rsidTr="002F093E">
              <w:trPr>
                <w:trHeight w:val="706"/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AC702" w14:textId="3D6F7A32" w:rsidR="00CA364E" w:rsidRPr="002F093E" w:rsidRDefault="00CA364E" w:rsidP="00CA36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Edukacije i stručna usavršavanja zaposlenika</w:t>
                  </w: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99A8" w14:textId="161B937D" w:rsidR="00CA364E" w:rsidRPr="002F093E" w:rsidRDefault="00CA364E" w:rsidP="00CA364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Poticanje razvijanja sposobnosti i vještina</w:t>
                  </w:r>
                  <w:r w:rsidRPr="002F093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0742A" w14:textId="29D96751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Broj zaposlenih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5103A" w14:textId="22D09EEB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C57E9" w14:textId="706FA7CE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 w:rsidRPr="002F093E">
                    <w:rPr>
                      <w:rFonts w:ascii="Arial" w:hAnsi="Arial" w:cs="Arial"/>
                      <w:iCs/>
                      <w:sz w:val="16"/>
                      <w:szCs w:val="16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58A7D" w14:textId="578D4550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DF8F" w14:textId="4B0FB3E8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35E6B" w14:textId="31D6FBC0" w:rsidR="00CA364E" w:rsidRPr="002F093E" w:rsidRDefault="00CA364E" w:rsidP="00CA364E">
                  <w:pPr>
                    <w:jc w:val="center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41</w:t>
                  </w:r>
                </w:p>
              </w:tc>
            </w:tr>
            <w:tr w:rsidR="00CA364E" w:rsidRPr="00211FFD" w14:paraId="21E7CD4D" w14:textId="77777777" w:rsidTr="002F093E">
              <w:trPr>
                <w:trHeight w:val="1836"/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7C6D5" w14:textId="77777777" w:rsidR="00CA364E" w:rsidRPr="002F093E" w:rsidRDefault="00CA364E" w:rsidP="00CA364E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396AC" w14:textId="77777777" w:rsidR="00CA364E" w:rsidRPr="002F093E" w:rsidRDefault="00CA364E" w:rsidP="00CA364E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Broj učenika u razrednim odjelima usklađena  DPS i  kvalitetno provođenje zadanog programa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80E4B" w14:textId="302D245E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Broj učenika u razrednom odjeljenju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90381" w14:textId="77777777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81E71" w14:textId="5902A3D3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Š</w:t>
                  </w:r>
                  <w:r w:rsidRPr="002F093E"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49FD5" w14:textId="77777777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46C7F" w14:textId="77777777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30DDD" w14:textId="77777777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</w:tr>
            <w:tr w:rsidR="00CA364E" w:rsidRPr="00211FFD" w14:paraId="1337C477" w14:textId="77777777" w:rsidTr="002F093E">
              <w:trPr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BB9AB" w14:textId="5091854F" w:rsidR="00CA364E" w:rsidRPr="002F093E" w:rsidRDefault="00CA364E" w:rsidP="00CA364E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učenika uključenih u natjecanja i uspjeh na natjecanjima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EC5E3" w14:textId="6D0CFE83" w:rsidR="00CA364E" w:rsidRPr="002F093E" w:rsidRDefault="00CA364E" w:rsidP="00CA364E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Podizanje razine postignuća na natjecanjima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A7D77" w14:textId="0B16CA3E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F093E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Broj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učenika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C1C90" w14:textId="30A59279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35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B474" w14:textId="0A7418ED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Š</w:t>
                  </w:r>
                  <w:r w:rsidRPr="002F093E"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78E9A" w14:textId="024CAD15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64FDD" w14:textId="11257F25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28150" w14:textId="4863A792" w:rsidR="00CA364E" w:rsidRPr="002F093E" w:rsidRDefault="00CA364E" w:rsidP="00CA364E">
                  <w:pPr>
                    <w:jc w:val="center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hr-HR"/>
                    </w:rPr>
                    <w:t>44</w:t>
                  </w:r>
                </w:p>
              </w:tc>
            </w:tr>
          </w:tbl>
          <w:p w14:paraId="070AD79D" w14:textId="77777777" w:rsidR="00CA364E" w:rsidRPr="00E36D0D" w:rsidRDefault="00CA364E" w:rsidP="00CA36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D17129" w14:textId="1A464F7D" w:rsidR="002740B8" w:rsidRDefault="002740B8" w:rsidP="002740B8">
      <w:pPr>
        <w:pStyle w:val="Odlomakpopisa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EF1C24" w14:textId="77777777" w:rsidR="002740B8" w:rsidRDefault="002740B8" w:rsidP="00E36D0D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CD68DB">
        <w:rPr>
          <w:rFonts w:ascii="Times New Roman" w:hAnsi="Times New Roman" w:cs="Times New Roman"/>
          <w:b/>
          <w:sz w:val="24"/>
          <w:szCs w:val="24"/>
        </w:rPr>
        <w:t>projekte unutar programa</w:t>
      </w:r>
    </w:p>
    <w:p w14:paraId="151780A6" w14:textId="77777777" w:rsidR="002740B8" w:rsidRPr="00CD68DB" w:rsidRDefault="002740B8" w:rsidP="002740B8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42"/>
        <w:gridCol w:w="1417"/>
        <w:gridCol w:w="1418"/>
        <w:gridCol w:w="1417"/>
        <w:gridCol w:w="1418"/>
        <w:gridCol w:w="992"/>
      </w:tblGrid>
      <w:tr w:rsidR="00E36D0D" w:rsidRPr="008D5DFD" w14:paraId="63966DA0" w14:textId="77777777" w:rsidTr="008D5DFD">
        <w:trPr>
          <w:trHeight w:val="586"/>
          <w:jc w:val="center"/>
        </w:trPr>
        <w:tc>
          <w:tcPr>
            <w:tcW w:w="2268" w:type="dxa"/>
            <w:shd w:val="clear" w:color="000000" w:fill="F2F2F2"/>
            <w:vAlign w:val="center"/>
            <w:hideMark/>
          </w:tcPr>
          <w:p w14:paraId="41AF258A" w14:textId="77777777" w:rsidR="00E36D0D" w:rsidRPr="008D5DFD" w:rsidRDefault="00E36D0D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NAZIV PROGRAMA</w:t>
            </w:r>
          </w:p>
        </w:tc>
        <w:tc>
          <w:tcPr>
            <w:tcW w:w="1442" w:type="dxa"/>
            <w:shd w:val="clear" w:color="000000" w:fill="F2F2F2"/>
            <w:vAlign w:val="center"/>
            <w:hideMark/>
          </w:tcPr>
          <w:p w14:paraId="773FF2AD" w14:textId="3ED3E858" w:rsidR="00E36D0D" w:rsidRPr="008D5DFD" w:rsidRDefault="00E36D0D" w:rsidP="008D5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635C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14:paraId="6B4DC4FD" w14:textId="2D16A11A" w:rsidR="00E36D0D" w:rsidRPr="008D5DFD" w:rsidRDefault="00E36D0D" w:rsidP="00635C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 202</w:t>
            </w:r>
            <w:r w:rsidR="00635C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18B1EB7" w14:textId="22EFBED2" w:rsidR="00E36D0D" w:rsidRPr="008D5DFD" w:rsidRDefault="00E36D0D" w:rsidP="00635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635C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14:paraId="71260F3F" w14:textId="3A47A4C9" w:rsidR="00E36D0D" w:rsidRPr="008D5DFD" w:rsidRDefault="00E36D0D" w:rsidP="00635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635C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14:paraId="63FB65D4" w14:textId="5DC81BC3" w:rsidR="00E36D0D" w:rsidRPr="008D5DFD" w:rsidRDefault="00E36D0D" w:rsidP="00635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635C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14:paraId="3E7E5A45" w14:textId="77777777" w:rsidR="00E36D0D" w:rsidRPr="008D5DFD" w:rsidRDefault="00E36D0D" w:rsidP="008D5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  <w:p w14:paraId="1059E442" w14:textId="41785004" w:rsidR="00E36D0D" w:rsidRPr="008D5DFD" w:rsidRDefault="00E36D0D" w:rsidP="00635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</w:t>
            </w:r>
            <w:r w:rsidR="00635C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./2</w:t>
            </w:r>
            <w:r w:rsidR="00635C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8D5D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635C9E" w:rsidRPr="008D5DFD" w14:paraId="7333C0BF" w14:textId="77777777" w:rsidTr="00780967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  <w:hideMark/>
          </w:tcPr>
          <w:p w14:paraId="2A221C76" w14:textId="2CDB2C24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PROGRAM 272703 PROGRAM OSNOVNOŠKOLSKOG OBRAZOVANJA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AAAABD" w14:textId="63845F42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1.873.029,90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6506A1" w14:textId="68474C0D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2.645.749,37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BC0C9A" w14:textId="123D9034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3C600A" w14:textId="5ED1C992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D2F49" w14:textId="312EC619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2.926.222,49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B4BBA39" w14:textId="153A1ED4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10,60</w:t>
            </w:r>
          </w:p>
        </w:tc>
      </w:tr>
      <w:tr w:rsidR="00635C9E" w:rsidRPr="008D5DFD" w14:paraId="0FDE6FA2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23764764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Aktivnost  A 270301 osnovni program obrazovanja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0B9D7F4E" w14:textId="52E0D616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132.409,18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4297AC0" w14:textId="27475E5C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161.533,79</w:t>
            </w:r>
          </w:p>
        </w:tc>
        <w:tc>
          <w:tcPr>
            <w:tcW w:w="1418" w:type="dxa"/>
            <w:vAlign w:val="center"/>
          </w:tcPr>
          <w:p w14:paraId="3656E00F" w14:textId="11F53AEA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161.560,49</w:t>
            </w:r>
          </w:p>
        </w:tc>
        <w:tc>
          <w:tcPr>
            <w:tcW w:w="1417" w:type="dxa"/>
            <w:vAlign w:val="center"/>
          </w:tcPr>
          <w:p w14:paraId="3DDE5DCA" w14:textId="0091A655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161.560,49</w:t>
            </w:r>
          </w:p>
        </w:tc>
        <w:tc>
          <w:tcPr>
            <w:tcW w:w="1418" w:type="dxa"/>
            <w:vAlign w:val="center"/>
          </w:tcPr>
          <w:p w14:paraId="16C0ED05" w14:textId="6EA6B48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161.560,49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2519C1B" w14:textId="313F55F0" w:rsidR="00635C9E" w:rsidRPr="008D5DFD" w:rsidRDefault="00E219B9" w:rsidP="00E21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100</w:t>
            </w:r>
            <w:r w:rsidR="00635C9E"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</w:t>
            </w:r>
            <w:r w:rsidR="00635C9E"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</w:t>
            </w:r>
          </w:p>
        </w:tc>
      </w:tr>
      <w:tr w:rsidR="00635C9E" w:rsidRPr="008D5DFD" w14:paraId="5C622C65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636D59B1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Aktivnost  A 270302 dodatni program obrazovanja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7516C2D9" w14:textId="2E470AF4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10.491,50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53E0016" w14:textId="1901118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52.640,56</w:t>
            </w:r>
          </w:p>
        </w:tc>
        <w:tc>
          <w:tcPr>
            <w:tcW w:w="1418" w:type="dxa"/>
            <w:vAlign w:val="center"/>
          </w:tcPr>
          <w:p w14:paraId="36960C35" w14:textId="00E3C597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44.420,00</w:t>
            </w:r>
          </w:p>
        </w:tc>
        <w:tc>
          <w:tcPr>
            <w:tcW w:w="1417" w:type="dxa"/>
            <w:vAlign w:val="center"/>
          </w:tcPr>
          <w:p w14:paraId="355F1A48" w14:textId="22B5520A" w:rsidR="00635C9E" w:rsidRPr="008D5DFD" w:rsidRDefault="00E219B9" w:rsidP="00E21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43.220,00</w:t>
            </w:r>
          </w:p>
        </w:tc>
        <w:tc>
          <w:tcPr>
            <w:tcW w:w="1418" w:type="dxa"/>
            <w:vAlign w:val="center"/>
          </w:tcPr>
          <w:p w14:paraId="1C800B82" w14:textId="2EC638E9" w:rsidR="00635C9E" w:rsidRPr="008D5DFD" w:rsidRDefault="00E219B9" w:rsidP="00E21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43.220,00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7463B69" w14:textId="3C19A34F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84,30</w:t>
            </w:r>
          </w:p>
        </w:tc>
      </w:tr>
      <w:tr w:rsidR="00635C9E" w:rsidRPr="008D5DFD" w14:paraId="1B25AE7F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3D4E0545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Aktivnost A270309</w:t>
            </w:r>
          </w:p>
          <w:p w14:paraId="752CF517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Prehrana učenika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58C36911" w14:textId="3062E95C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52.426,45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BA298CD" w14:textId="69CCF63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418" w:type="dxa"/>
            <w:vAlign w:val="center"/>
          </w:tcPr>
          <w:p w14:paraId="07CCD255" w14:textId="479B2A05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17" w:type="dxa"/>
            <w:vAlign w:val="center"/>
          </w:tcPr>
          <w:p w14:paraId="57ADC2E5" w14:textId="77857104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418" w:type="dxa"/>
            <w:vAlign w:val="center"/>
          </w:tcPr>
          <w:p w14:paraId="401AB7FD" w14:textId="0B2D692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C1134DB" w14:textId="7184FF8A" w:rsidR="00635C9E" w:rsidRPr="008D5DFD" w:rsidRDefault="00635C9E" w:rsidP="00E21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</w:t>
            </w:r>
            <w:r w:rsidR="00E219B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</w:t>
            </w:r>
            <w:r w:rsidR="00E219B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</w:t>
            </w:r>
          </w:p>
        </w:tc>
      </w:tr>
      <w:tr w:rsidR="00635C9E" w:rsidRPr="008D5DFD" w14:paraId="49CC62C7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0FA3F80F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Aktivnost  A270311</w:t>
            </w:r>
          </w:p>
          <w:p w14:paraId="20701A96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Glazbena škola 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07B8BCBF" w14:textId="0289F532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5.071,77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52D8D1A" w14:textId="4AAABBA2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6.375,02</w:t>
            </w:r>
          </w:p>
        </w:tc>
        <w:tc>
          <w:tcPr>
            <w:tcW w:w="1418" w:type="dxa"/>
            <w:vAlign w:val="center"/>
          </w:tcPr>
          <w:p w14:paraId="4F8B149B" w14:textId="40CEA862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417" w:type="dxa"/>
            <w:vAlign w:val="center"/>
          </w:tcPr>
          <w:p w14:paraId="25A2694F" w14:textId="0BEA3E3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418" w:type="dxa"/>
            <w:vAlign w:val="center"/>
          </w:tcPr>
          <w:p w14:paraId="62AEBDDC" w14:textId="3461D5F1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B689AB" w14:textId="758F0957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105</w:t>
            </w:r>
            <w:r w:rsidR="00635C9E"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,00</w:t>
            </w:r>
          </w:p>
        </w:tc>
      </w:tr>
      <w:tr w:rsidR="00635C9E" w:rsidRPr="008D5DFD" w14:paraId="5AE550B3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40F63739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Aktivnost  A270313 Produženi boravak 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40B151C2" w14:textId="54B1A488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154.088,31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D9A6753" w14:textId="64F1D5D1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262.000,00</w:t>
            </w:r>
          </w:p>
        </w:tc>
        <w:tc>
          <w:tcPr>
            <w:tcW w:w="1418" w:type="dxa"/>
            <w:vAlign w:val="center"/>
          </w:tcPr>
          <w:p w14:paraId="577AD1EA" w14:textId="0DB37727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337.000,00</w:t>
            </w:r>
          </w:p>
        </w:tc>
        <w:tc>
          <w:tcPr>
            <w:tcW w:w="1417" w:type="dxa"/>
            <w:vAlign w:val="center"/>
          </w:tcPr>
          <w:p w14:paraId="1DD3D41A" w14:textId="2A2C9FDE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337.000,00</w:t>
            </w:r>
          </w:p>
        </w:tc>
        <w:tc>
          <w:tcPr>
            <w:tcW w:w="1418" w:type="dxa"/>
            <w:vAlign w:val="center"/>
          </w:tcPr>
          <w:p w14:paraId="627CB7F8" w14:textId="66F97028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337.000,00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5AA8CB8" w14:textId="527B863C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128,60</w:t>
            </w:r>
          </w:p>
        </w:tc>
      </w:tr>
      <w:tr w:rsidR="00635C9E" w:rsidRPr="008D5DFD" w14:paraId="49E110DD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2A55C569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Aktivnost  A270316</w:t>
            </w:r>
          </w:p>
          <w:p w14:paraId="37831394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Nabavka radnih bilježnica i materijala za TK i LK  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3A92E4B7" w14:textId="363AA33F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24.999,98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05D130D" w14:textId="5BDC69B6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18" w:type="dxa"/>
            <w:vAlign w:val="center"/>
          </w:tcPr>
          <w:p w14:paraId="7DB0BA01" w14:textId="27E0B83A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46.700,00</w:t>
            </w:r>
          </w:p>
        </w:tc>
        <w:tc>
          <w:tcPr>
            <w:tcW w:w="1417" w:type="dxa"/>
            <w:vAlign w:val="center"/>
          </w:tcPr>
          <w:p w14:paraId="7FDCA1DC" w14:textId="04136038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46.700,00</w:t>
            </w:r>
          </w:p>
        </w:tc>
        <w:tc>
          <w:tcPr>
            <w:tcW w:w="1418" w:type="dxa"/>
            <w:vAlign w:val="center"/>
          </w:tcPr>
          <w:p w14:paraId="4E3A6B88" w14:textId="765EE828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46.700,00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3C2EED" w14:textId="073DD2D8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155,60</w:t>
            </w:r>
          </w:p>
        </w:tc>
      </w:tr>
      <w:tr w:rsidR="00635C9E" w:rsidRPr="008D5DFD" w14:paraId="65F7D15F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5A50D529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Aktivnost 270317</w:t>
            </w:r>
          </w:p>
          <w:p w14:paraId="6A0E6ECB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COP _ plaće i naknade za zaposlenike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46BD46F9" w14:textId="3FACAE9B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1.438.488,90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658A781" w14:textId="7159253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1.930.000,00</w:t>
            </w:r>
          </w:p>
        </w:tc>
        <w:tc>
          <w:tcPr>
            <w:tcW w:w="1418" w:type="dxa"/>
            <w:vAlign w:val="center"/>
          </w:tcPr>
          <w:p w14:paraId="721EF306" w14:textId="68E3E44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2.101.000,00</w:t>
            </w:r>
          </w:p>
        </w:tc>
        <w:tc>
          <w:tcPr>
            <w:tcW w:w="1417" w:type="dxa"/>
            <w:vAlign w:val="center"/>
          </w:tcPr>
          <w:p w14:paraId="285E345A" w14:textId="2198FB39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2.101.000,00</w:t>
            </w:r>
          </w:p>
        </w:tc>
        <w:tc>
          <w:tcPr>
            <w:tcW w:w="1418" w:type="dxa"/>
            <w:vAlign w:val="center"/>
          </w:tcPr>
          <w:p w14:paraId="410B2E3F" w14:textId="04EA6C36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2.101.000,00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FA00A6" w14:textId="0CCB1FD5" w:rsidR="00635C9E" w:rsidRPr="008D5DFD" w:rsidRDefault="00E219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108,80</w:t>
            </w:r>
          </w:p>
        </w:tc>
      </w:tr>
      <w:tr w:rsidR="008455B9" w:rsidRPr="008D5DFD" w14:paraId="6C94642F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08E7AFCC" w14:textId="7576107F" w:rsidR="008455B9" w:rsidRPr="008D5DFD" w:rsidRDefault="008455B9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Aktivnost A270318 Crikveničke lanterne 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3B4FEDA4" w14:textId="77777777" w:rsidR="008455B9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45C7FD4" w14:textId="77777777" w:rsidR="008455B9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Align w:val="center"/>
          </w:tcPr>
          <w:p w14:paraId="6BA093EC" w14:textId="197A1797" w:rsidR="008455B9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11.842,00</w:t>
            </w:r>
          </w:p>
        </w:tc>
        <w:tc>
          <w:tcPr>
            <w:tcW w:w="1417" w:type="dxa"/>
            <w:vAlign w:val="center"/>
          </w:tcPr>
          <w:p w14:paraId="0A57AF83" w14:textId="6F0FDDF6" w:rsidR="008455B9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11.842,00</w:t>
            </w:r>
          </w:p>
        </w:tc>
        <w:tc>
          <w:tcPr>
            <w:tcW w:w="1418" w:type="dxa"/>
            <w:vAlign w:val="center"/>
          </w:tcPr>
          <w:p w14:paraId="60F4E1EB" w14:textId="4EC31868" w:rsidR="008455B9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11.842,00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D8BF074" w14:textId="77777777" w:rsidR="008455B9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35C9E" w:rsidRPr="008D5DFD" w14:paraId="1695CF2F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6F280705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Tekući projekt   T270315</w:t>
            </w:r>
          </w:p>
          <w:p w14:paraId="6DA23F07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Znanje za sve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0458E542" w14:textId="7155FBA0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52.149.81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15FD63D" w14:textId="12B3A158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418" w:type="dxa"/>
            <w:vAlign w:val="center"/>
          </w:tcPr>
          <w:p w14:paraId="34AAC404" w14:textId="3678D010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1417" w:type="dxa"/>
            <w:vAlign w:val="center"/>
          </w:tcPr>
          <w:p w14:paraId="162EAFD6" w14:textId="359EC4F1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1418" w:type="dxa"/>
            <w:vAlign w:val="center"/>
          </w:tcPr>
          <w:p w14:paraId="181C6B2D" w14:textId="26F6326F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5486D4D" w14:textId="463DE750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109,10</w:t>
            </w:r>
          </w:p>
        </w:tc>
      </w:tr>
      <w:tr w:rsidR="00635C9E" w:rsidRPr="008D5DFD" w14:paraId="3E84D8B7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0C39F7FF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Tekući projekt  T270316</w:t>
            </w:r>
          </w:p>
          <w:p w14:paraId="26EBB4C6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Shema  mlijeko,  voće i povrće 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3B82E02E" w14:textId="041CC331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1.404,00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6DF0CCB" w14:textId="36E01327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18" w:type="dxa"/>
            <w:vAlign w:val="center"/>
          </w:tcPr>
          <w:p w14:paraId="55FA978B" w14:textId="13BE192E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17" w:type="dxa"/>
            <w:vAlign w:val="center"/>
          </w:tcPr>
          <w:p w14:paraId="09949A7F" w14:textId="61FE20FB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18" w:type="dxa"/>
            <w:vAlign w:val="center"/>
          </w:tcPr>
          <w:p w14:paraId="24F7BC4D" w14:textId="6D4433DE" w:rsidR="00635C9E" w:rsidRPr="008D5DFD" w:rsidRDefault="008455B9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EFF985C" w14:textId="0C6E4ADF" w:rsidR="00635C9E" w:rsidRPr="008D5DFD" w:rsidRDefault="00635C9E" w:rsidP="00845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  <w:r w:rsidR="008455B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00</w:t>
            </w: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</w:t>
            </w:r>
            <w:r w:rsidR="008455B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</w:t>
            </w: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</w:t>
            </w:r>
          </w:p>
        </w:tc>
      </w:tr>
      <w:tr w:rsidR="00635C9E" w:rsidRPr="008D5DFD" w14:paraId="0277C608" w14:textId="77777777" w:rsidTr="008D5DFD">
        <w:trPr>
          <w:trHeight w:val="465"/>
          <w:jc w:val="center"/>
        </w:trPr>
        <w:tc>
          <w:tcPr>
            <w:tcW w:w="2268" w:type="dxa"/>
            <w:shd w:val="clear" w:color="000000" w:fill="FFFFFF"/>
            <w:vAlign w:val="center"/>
          </w:tcPr>
          <w:p w14:paraId="54AEBC01" w14:textId="77777777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Tekući projekt T270317</w:t>
            </w:r>
          </w:p>
          <w:p w14:paraId="2BBBCBD3" w14:textId="3DFA45EF" w:rsidR="00635C9E" w:rsidRPr="008D5DFD" w:rsidRDefault="00635C9E" w:rsidP="00635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</w:pPr>
            <w:proofErr w:type="spellStart"/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>Sufinaciranje</w:t>
            </w:r>
            <w:proofErr w:type="spellEnd"/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hr-HR"/>
              </w:rPr>
              <w:t xml:space="preserve"> školskih izleta</w:t>
            </w:r>
          </w:p>
        </w:tc>
        <w:tc>
          <w:tcPr>
            <w:tcW w:w="1442" w:type="dxa"/>
            <w:shd w:val="clear" w:color="000000" w:fill="FFFFFF"/>
            <w:vAlign w:val="center"/>
          </w:tcPr>
          <w:p w14:paraId="5E87207D" w14:textId="1A39EDC4" w:rsidR="00635C9E" w:rsidRPr="008D5DFD" w:rsidRDefault="008455B9" w:rsidP="00845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F63627" w14:textId="6B216F3F" w:rsidR="00635C9E" w:rsidRPr="008D5DFD" w:rsidRDefault="00635C9E" w:rsidP="00845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4.</w:t>
            </w:r>
            <w:r w:rsidR="008455B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418" w:type="dxa"/>
            <w:vAlign w:val="center"/>
          </w:tcPr>
          <w:p w14:paraId="00882860" w14:textId="12936F0C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color w:val="000000" w:themeColor="text1"/>
                <w:sz w:val="18"/>
                <w:szCs w:val="18"/>
              </w:rPr>
              <w:t>4.200,00</w:t>
            </w:r>
          </w:p>
        </w:tc>
        <w:tc>
          <w:tcPr>
            <w:tcW w:w="1417" w:type="dxa"/>
            <w:vAlign w:val="center"/>
          </w:tcPr>
          <w:p w14:paraId="028192D1" w14:textId="27F116E1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color w:val="000000" w:themeColor="text1"/>
                <w:sz w:val="18"/>
                <w:szCs w:val="18"/>
              </w:rPr>
              <w:t>4.200,00</w:t>
            </w:r>
          </w:p>
        </w:tc>
        <w:tc>
          <w:tcPr>
            <w:tcW w:w="1418" w:type="dxa"/>
            <w:vAlign w:val="center"/>
          </w:tcPr>
          <w:p w14:paraId="3FEA13C8" w14:textId="30FDFB9D" w:rsidR="00635C9E" w:rsidRPr="008D5DFD" w:rsidRDefault="00635C9E" w:rsidP="00635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color w:val="000000" w:themeColor="text1"/>
                <w:sz w:val="18"/>
                <w:szCs w:val="18"/>
              </w:rPr>
              <w:t>4.200,00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205C589" w14:textId="5FFA8886" w:rsidR="00635C9E" w:rsidRPr="008D5DFD" w:rsidRDefault="00635C9E" w:rsidP="00845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10</w:t>
            </w:r>
            <w:r w:rsidR="008455B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0</w:t>
            </w:r>
            <w:r w:rsidRPr="008D5DF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,00</w:t>
            </w:r>
          </w:p>
        </w:tc>
      </w:tr>
    </w:tbl>
    <w:p w14:paraId="42A81B32" w14:textId="77777777" w:rsidR="009436C1" w:rsidRPr="00DA70EB" w:rsidRDefault="009436C1" w:rsidP="009436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0F86AADB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3504" w14:textId="77777777" w:rsidR="009436C1" w:rsidRPr="008D5DF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D5DF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Šifra i naziv aktivnosti  </w:t>
            </w:r>
            <w:r w:rsidRPr="008D5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A 270301  Osnovni program obrazovanja </w:t>
            </w:r>
          </w:p>
        </w:tc>
      </w:tr>
      <w:tr w:rsidR="009436C1" w:rsidRPr="00F72F50" w14:paraId="1D1D043B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337" w14:textId="77777777" w:rsidR="009436C1" w:rsidRPr="00DA70EB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A70E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Zakonske i druge pravne osnove programa</w:t>
            </w:r>
            <w:r w:rsidRPr="00DA70E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  <w:p w14:paraId="6C625E07" w14:textId="1587EF18" w:rsidR="00F72289" w:rsidRPr="008D5DFD" w:rsidRDefault="009436C1" w:rsidP="00F7228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541820C0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67721C56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2F3A86DF" w14:textId="369D8CFF" w:rsidR="00F72289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01D09972" w14:textId="1FB5F5AC" w:rsidR="00F72289" w:rsidRPr="008D5DFD" w:rsidRDefault="009436C1" w:rsidP="00F7228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98A1587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06D1B198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lastRenderedPageBreak/>
              <w:t>Temeljni kolektivni ugovor za službenike i namještenike u javnim službama,</w:t>
            </w:r>
          </w:p>
          <w:p w14:paraId="2777609D" w14:textId="77777777" w:rsidR="008D5DFD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B8F71BE" w14:textId="77777777" w:rsidR="009436C1" w:rsidRPr="008D5DFD" w:rsidRDefault="009436C1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57DE6A7B" w14:textId="61C5B095" w:rsidR="008D5DFD" w:rsidRPr="008D5DFD" w:rsidRDefault="008D5DFD" w:rsidP="008D5DFD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8455B9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8455B9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738DAC6F" w14:textId="48B90BB1" w:rsidR="008D5DFD" w:rsidRPr="008D5DFD" w:rsidRDefault="008D5DFD" w:rsidP="008455B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8455B9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8455B9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F72F50" w14:paraId="61C0DD9E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01B" w14:textId="661EE733" w:rsidR="009436C1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DA70EB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Obrazloženje aktivnosti/projekta</w:t>
            </w:r>
          </w:p>
          <w:p w14:paraId="4A987BF3" w14:textId="77777777" w:rsidR="001878E5" w:rsidRPr="00DA70EB" w:rsidRDefault="001878E5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14:paraId="6869003F" w14:textId="18DF9EF8" w:rsidR="009436C1" w:rsidRDefault="001878E5" w:rsidP="008D5DFD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DA70EB">
              <w:rPr>
                <w:rFonts w:ascii="Arial" w:hAnsi="Arial" w:cs="Arial"/>
                <w:sz w:val="24"/>
              </w:rPr>
              <w:t>Aktivnost se financira iz općih primitaka Grada i prihoda  za decentralizirane funkcije, a sredstva se planiraju za sve  navedene godine usklađeno s Odlukom Grada o visini decentraliziranih sredstava.</w:t>
            </w:r>
            <w:r w:rsidR="00DF6FB6">
              <w:rPr>
                <w:rFonts w:ascii="Arial" w:hAnsi="Arial" w:cs="Arial"/>
                <w:sz w:val="24"/>
              </w:rPr>
              <w:t xml:space="preserve"> </w:t>
            </w:r>
            <w:r w:rsidR="008455B9">
              <w:rPr>
                <w:rFonts w:ascii="Arial" w:hAnsi="Arial" w:cs="Arial"/>
                <w:sz w:val="24"/>
              </w:rPr>
              <w:t>Plan je na razini prošlogodišnjeg iako je unutra plana došlo do promjena. Tako je unutar istoga smanje</w:t>
            </w:r>
            <w:r w:rsidR="00A042BE">
              <w:rPr>
                <w:rFonts w:ascii="Arial" w:hAnsi="Arial" w:cs="Arial"/>
                <w:sz w:val="24"/>
              </w:rPr>
              <w:t>n</w:t>
            </w:r>
            <w:r w:rsidR="008455B9">
              <w:rPr>
                <w:rFonts w:ascii="Arial" w:hAnsi="Arial" w:cs="Arial"/>
                <w:sz w:val="24"/>
              </w:rPr>
              <w:t xml:space="preserve"> dio decentraliziranih sredstava </w:t>
            </w:r>
            <w:r w:rsidR="007A0CDB">
              <w:rPr>
                <w:rFonts w:ascii="Arial" w:hAnsi="Arial" w:cs="Arial"/>
                <w:sz w:val="24"/>
              </w:rPr>
              <w:t xml:space="preserve">za iznos koje će biti financiran iz izvora pomoći iz DP. </w:t>
            </w:r>
          </w:p>
          <w:p w14:paraId="10C1AC41" w14:textId="77777777" w:rsidR="00F51607" w:rsidRPr="00DA70EB" w:rsidRDefault="00F51607" w:rsidP="008D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3AD9FAE" w14:textId="74A00DAE" w:rsidR="00151A0F" w:rsidRPr="00DA70EB" w:rsidRDefault="009436C1" w:rsidP="008D5DF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DA70EB">
              <w:rPr>
                <w:rFonts w:ascii="Arial" w:hAnsi="Arial" w:cs="Arial"/>
                <w:sz w:val="24"/>
              </w:rPr>
              <w:t xml:space="preserve">U okviru osnovnog programa  obrazovanja financiraju se svi  materijalni troškovi vezani uz redovan proces nastave u matičnoj školi i dvije područne škole u što spadaju troškovi  energenata,  materijala i usluga za tekuće i investicijsko održavanje opreme i objekata, troškovi službenih putovanja zaposlenika i stručnog usavršavanja, materijal za uredsko poslovanje, materijal za  održavanje čistoće i higijene, zatim svih komunalnih usluga odvoz smeća, opskrba vodom, kao i sve ostale komunalne usluga potrebne za  kvalitetan rad škole. </w:t>
            </w:r>
          </w:p>
          <w:p w14:paraId="52D5739B" w14:textId="3B39CD63" w:rsidR="009436C1" w:rsidRPr="00DA70EB" w:rsidRDefault="009436C1" w:rsidP="008D5D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A70EB">
              <w:rPr>
                <w:rFonts w:ascii="Arial" w:hAnsi="Arial" w:cs="Arial"/>
                <w:sz w:val="24"/>
              </w:rPr>
              <w:t>Iz navedenog se financira prijevoz učenika, osiguranja, zdravstveni pregledi zaposlenika, grafičke i tiskarske usluge i ostali rashodi u skladu s nastavnim procesom prema odrednicama Državnog pedagoškog standarda. Taj proces obuhvaća</w:t>
            </w:r>
            <w:r w:rsidR="00F72289">
              <w:rPr>
                <w:rFonts w:ascii="Arial" w:hAnsi="Arial" w:cs="Arial"/>
                <w:sz w:val="24"/>
              </w:rPr>
              <w:t xml:space="preserve"> </w:t>
            </w:r>
            <w:r w:rsidRPr="00DA70EB">
              <w:rPr>
                <w:rFonts w:ascii="Arial" w:hAnsi="Arial" w:cs="Arial"/>
                <w:sz w:val="24"/>
              </w:rPr>
              <w:t xml:space="preserve">i usavršavanje nastavnog kadra, primjenu suvremenih i kvalitetnih nastavnih pomagala, te praćenje i  usmjeravanje  rada učenika. </w:t>
            </w:r>
          </w:p>
        </w:tc>
      </w:tr>
      <w:tr w:rsidR="009436C1" w:rsidRPr="00F72F50" w14:paraId="3F4F8A09" w14:textId="77777777" w:rsidTr="008D5DFD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219" w14:textId="46FBA752" w:rsidR="009436C1" w:rsidRPr="00574B0F" w:rsidRDefault="009436C1" w:rsidP="0081589D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36C1" w:rsidRPr="00F72F50" w14:paraId="4832CA1F" w14:textId="77777777" w:rsidTr="00F51607">
        <w:trPr>
          <w:trHeight w:val="25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45F9" w14:textId="77777777" w:rsidR="009436C1" w:rsidRPr="00F51607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51607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1544"/>
              <w:gridCol w:w="1107"/>
              <w:gridCol w:w="1108"/>
              <w:gridCol w:w="1108"/>
              <w:gridCol w:w="1108"/>
              <w:gridCol w:w="1108"/>
              <w:gridCol w:w="1108"/>
            </w:tblGrid>
            <w:tr w:rsidR="00F51607" w:rsidRPr="00F51607" w14:paraId="2CDCEB79" w14:textId="77777777" w:rsidTr="00F51607">
              <w:trPr>
                <w:trHeight w:val="379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DC3EF7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544" w:type="dxa"/>
                  <w:tcBorders>
                    <w:lef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8687DF1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07" w:type="dxa"/>
                  <w:shd w:val="clear" w:color="auto" w:fill="D0CECE" w:themeFill="background2" w:themeFillShade="E6"/>
                  <w:vAlign w:val="center"/>
                  <w:hideMark/>
                </w:tcPr>
                <w:p w14:paraId="3BB47C44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vAlign w:val="center"/>
                  <w:hideMark/>
                </w:tcPr>
                <w:p w14:paraId="160FFDE5" w14:textId="69BC964D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Polazna vrijednost 202</w:t>
                  </w:r>
                  <w:r w:rsidR="007A0CD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vAlign w:val="center"/>
                  <w:hideMark/>
                </w:tcPr>
                <w:p w14:paraId="7E8BEEB6" w14:textId="77777777" w:rsidR="009436C1" w:rsidRPr="00F51607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vAlign w:val="center"/>
                  <w:hideMark/>
                </w:tcPr>
                <w:p w14:paraId="5951C8FB" w14:textId="3CE2AAB7" w:rsidR="009436C1" w:rsidRPr="00F51607" w:rsidRDefault="009436C1" w:rsidP="007A0CD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7A0CD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hideMark/>
                </w:tcPr>
                <w:p w14:paraId="3198319B" w14:textId="6F27D3FF" w:rsidR="009436C1" w:rsidRPr="00F51607" w:rsidRDefault="009436C1" w:rsidP="007A0CD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7A0CDB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8" w:type="dxa"/>
                  <w:shd w:val="clear" w:color="auto" w:fill="D0CECE" w:themeFill="background2" w:themeFillShade="E6"/>
                  <w:hideMark/>
                </w:tcPr>
                <w:p w14:paraId="36B3DAC8" w14:textId="2D481BED" w:rsidR="009436C1" w:rsidRPr="00F51607" w:rsidRDefault="009436C1" w:rsidP="007A0CD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7A0CD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F5160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F51607" w:rsidRPr="00F51607" w14:paraId="59A354BF" w14:textId="77777777" w:rsidTr="00F51607">
              <w:trPr>
                <w:trHeight w:val="379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1B01C" w14:textId="77777777" w:rsidR="009436C1" w:rsidRPr="00F51607" w:rsidRDefault="009436C1" w:rsidP="00E36D0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odjela koji su uključeni u projekt</w:t>
                  </w:r>
                </w:p>
              </w:tc>
              <w:tc>
                <w:tcPr>
                  <w:tcW w:w="1544" w:type="dxa"/>
                  <w:tcBorders>
                    <w:left w:val="single" w:sz="4" w:space="0" w:color="auto"/>
                  </w:tcBorders>
                  <w:vAlign w:val="center"/>
                </w:tcPr>
                <w:p w14:paraId="3D1DE65B" w14:textId="77777777" w:rsidR="009436C1" w:rsidRPr="00F51607" w:rsidRDefault="009436C1" w:rsidP="0081589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Prevencije ovisnosti i nasilja – Trening životnih vještina</w:t>
                  </w:r>
                </w:p>
              </w:tc>
              <w:tc>
                <w:tcPr>
                  <w:tcW w:w="1107" w:type="dxa"/>
                  <w:vAlign w:val="center"/>
                </w:tcPr>
                <w:p w14:paraId="3F1B1623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Odjel</w:t>
                  </w:r>
                </w:p>
              </w:tc>
              <w:tc>
                <w:tcPr>
                  <w:tcW w:w="1108" w:type="dxa"/>
                  <w:vAlign w:val="center"/>
                </w:tcPr>
                <w:p w14:paraId="0D2D17D5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108" w:type="dxa"/>
                  <w:vAlign w:val="center"/>
                </w:tcPr>
                <w:p w14:paraId="48C8EFD2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08" w:type="dxa"/>
                  <w:vAlign w:val="center"/>
                </w:tcPr>
                <w:p w14:paraId="5FA527E6" w14:textId="23A2A220" w:rsidR="009436C1" w:rsidRPr="00F51607" w:rsidRDefault="00A042BE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</w:t>
                  </w:r>
                </w:p>
              </w:tc>
              <w:tc>
                <w:tcPr>
                  <w:tcW w:w="1108" w:type="dxa"/>
                  <w:vAlign w:val="center"/>
                </w:tcPr>
                <w:p w14:paraId="5DF88FE0" w14:textId="19C4034F" w:rsidR="009436C1" w:rsidRPr="00F51607" w:rsidRDefault="00A042BE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14</w:t>
                  </w:r>
                </w:p>
              </w:tc>
              <w:tc>
                <w:tcPr>
                  <w:tcW w:w="1108" w:type="dxa"/>
                  <w:vAlign w:val="center"/>
                </w:tcPr>
                <w:p w14:paraId="23B45EBE" w14:textId="2D4F0A0D" w:rsidR="009436C1" w:rsidRPr="00F51607" w:rsidRDefault="00A042BE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14</w:t>
                  </w:r>
                </w:p>
              </w:tc>
            </w:tr>
            <w:tr w:rsidR="00F51607" w:rsidRPr="00F51607" w14:paraId="3BF40F85" w14:textId="77777777" w:rsidTr="00F51607">
              <w:trPr>
                <w:trHeight w:val="634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7064A" w14:textId="77777777" w:rsidR="009436C1" w:rsidRPr="00F51607" w:rsidRDefault="009436C1" w:rsidP="00E36D0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dodatne nastave za posebna  područja koja nisu predviđena </w:t>
                  </w:r>
                  <w:proofErr w:type="spellStart"/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Kurikulom</w:t>
                  </w:r>
                  <w:proofErr w:type="spellEnd"/>
                </w:p>
              </w:tc>
              <w:tc>
                <w:tcPr>
                  <w:tcW w:w="1544" w:type="dxa"/>
                  <w:tcBorders>
                    <w:left w:val="single" w:sz="4" w:space="0" w:color="auto"/>
                  </w:tcBorders>
                  <w:vAlign w:val="center"/>
                </w:tcPr>
                <w:p w14:paraId="44B93C18" w14:textId="77777777" w:rsidR="009436C1" w:rsidRPr="00F51607" w:rsidRDefault="009436C1" w:rsidP="0081589D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dodatnih grupa   učenika za proširenjem znanja u drugim područjima interesa  </w:t>
                  </w:r>
                </w:p>
              </w:tc>
              <w:tc>
                <w:tcPr>
                  <w:tcW w:w="1107" w:type="dxa"/>
                  <w:vAlign w:val="center"/>
                </w:tcPr>
                <w:p w14:paraId="11433E30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Dodatne </w:t>
                  </w:r>
                </w:p>
                <w:p w14:paraId="5BB56644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grupe </w:t>
                  </w:r>
                </w:p>
              </w:tc>
              <w:tc>
                <w:tcPr>
                  <w:tcW w:w="1108" w:type="dxa"/>
                  <w:vAlign w:val="center"/>
                </w:tcPr>
                <w:p w14:paraId="59212CB2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1108" w:type="dxa"/>
                  <w:vAlign w:val="center"/>
                </w:tcPr>
                <w:p w14:paraId="68BC9B61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08" w:type="dxa"/>
                  <w:vAlign w:val="center"/>
                </w:tcPr>
                <w:p w14:paraId="26A1B59A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08" w:type="dxa"/>
                  <w:vAlign w:val="center"/>
                </w:tcPr>
                <w:p w14:paraId="24C094DC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08" w:type="dxa"/>
                  <w:vAlign w:val="center"/>
                </w:tcPr>
                <w:p w14:paraId="0B1B9371" w14:textId="77777777" w:rsidR="009436C1" w:rsidRPr="00F51607" w:rsidRDefault="009436C1" w:rsidP="008158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F5160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</w:tr>
          </w:tbl>
          <w:p w14:paraId="1D04475F" w14:textId="77777777" w:rsidR="009436C1" w:rsidRPr="00C246B5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F80F375" w14:textId="77777777" w:rsidR="009436C1" w:rsidRPr="003D3D05" w:rsidRDefault="009436C1" w:rsidP="009436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75FED37F" w14:textId="77777777" w:rsidTr="00F51607">
        <w:trPr>
          <w:trHeight w:val="456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B46E" w14:textId="77777777" w:rsidR="009436C1" w:rsidRPr="00F51607" w:rsidRDefault="009436C1" w:rsidP="00F51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hr-HR"/>
              </w:rPr>
            </w:pPr>
            <w:r w:rsidRPr="00F5160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270302  Dodatni program obrazovanja </w:t>
            </w:r>
          </w:p>
        </w:tc>
      </w:tr>
      <w:tr w:rsidR="009436C1" w:rsidRPr="00F72F50" w14:paraId="208B1413" w14:textId="77777777" w:rsidTr="00D41AC2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EF" w14:textId="70FA00CB" w:rsidR="009436C1" w:rsidRPr="003E26A6" w:rsidRDefault="009436C1" w:rsidP="00F72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3E26A6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3E26A6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41FD5B04" w14:textId="77777777" w:rsidR="00F51607" w:rsidRPr="00F72289" w:rsidRDefault="00F51607" w:rsidP="00F72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636C541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2E3A52CA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0E86D2BF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654FA82D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3BF3A86E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0D9154E3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B724289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096F52D8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0EC9F07A" w14:textId="77777777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741B4126" w14:textId="41220E72" w:rsidR="00D41AC2" w:rsidRPr="008D5DFD" w:rsidRDefault="00D41AC2" w:rsidP="00D41AC2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7A0CD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7A0CD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7EA6CB68" w14:textId="5DB7BF06" w:rsidR="00F51607" w:rsidRPr="00F51607" w:rsidRDefault="00D41AC2" w:rsidP="00F51607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</w:t>
            </w:r>
            <w:r w:rsidR="007A0CDB">
              <w:rPr>
                <w:rFonts w:ascii="Arial" w:hAnsi="Arial" w:cs="Arial"/>
                <w:sz w:val="20"/>
                <w:szCs w:val="18"/>
              </w:rPr>
              <w:t>olski kurikulum za šk. god. 2025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7A0CD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2D152DCE" w14:textId="2DA71A40" w:rsidR="00F51607" w:rsidRPr="00F51607" w:rsidRDefault="00F51607" w:rsidP="00F516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9436C1" w:rsidRPr="00F72F50" w14:paraId="1C74BB2C" w14:textId="77777777" w:rsidTr="00D41AC2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334" w14:textId="1139636D" w:rsidR="009436C1" w:rsidRDefault="009436C1" w:rsidP="0081589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F6FB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Obrazloženje aktivnosti/projekta</w:t>
            </w:r>
          </w:p>
          <w:p w14:paraId="61A7F967" w14:textId="77777777" w:rsidR="00F51607" w:rsidRPr="00F51607" w:rsidRDefault="00F51607" w:rsidP="0081589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3C9A1BC2" w14:textId="35662BAC" w:rsidR="00DF6FB6" w:rsidRDefault="009436C1" w:rsidP="00E36D0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36D0D">
              <w:rPr>
                <w:rFonts w:ascii="Arial" w:hAnsi="Arial" w:cs="Arial"/>
                <w:sz w:val="24"/>
              </w:rPr>
              <w:t xml:space="preserve">U sklopu </w:t>
            </w:r>
            <w:r w:rsidR="00DF6FB6">
              <w:rPr>
                <w:rFonts w:ascii="Arial" w:hAnsi="Arial" w:cs="Arial"/>
                <w:sz w:val="24"/>
              </w:rPr>
              <w:t xml:space="preserve"> aktivnosti -  </w:t>
            </w:r>
            <w:r w:rsidRPr="00E36D0D">
              <w:rPr>
                <w:rFonts w:ascii="Arial" w:hAnsi="Arial" w:cs="Arial"/>
                <w:sz w:val="24"/>
              </w:rPr>
              <w:t>dodatn</w:t>
            </w:r>
            <w:r w:rsidR="00DF6FB6">
              <w:rPr>
                <w:rFonts w:ascii="Arial" w:hAnsi="Arial" w:cs="Arial"/>
                <w:sz w:val="24"/>
              </w:rPr>
              <w:t>i</w:t>
            </w:r>
            <w:r w:rsidRPr="00E36D0D">
              <w:rPr>
                <w:rFonts w:ascii="Arial" w:hAnsi="Arial" w:cs="Arial"/>
                <w:sz w:val="24"/>
              </w:rPr>
              <w:t xml:space="preserve"> program </w:t>
            </w:r>
            <w:r w:rsidR="00DF6FB6">
              <w:rPr>
                <w:rFonts w:ascii="Arial" w:hAnsi="Arial" w:cs="Arial"/>
                <w:sz w:val="24"/>
              </w:rPr>
              <w:t xml:space="preserve"> </w:t>
            </w:r>
            <w:r w:rsidR="007A0CDB">
              <w:rPr>
                <w:rFonts w:ascii="Arial" w:hAnsi="Arial" w:cs="Arial"/>
                <w:sz w:val="24"/>
              </w:rPr>
              <w:t>d</w:t>
            </w:r>
            <w:r w:rsidR="00DF6FB6">
              <w:rPr>
                <w:rFonts w:ascii="Arial" w:hAnsi="Arial" w:cs="Arial"/>
                <w:sz w:val="24"/>
              </w:rPr>
              <w:t>ošlo je do</w:t>
            </w:r>
            <w:r w:rsidR="007A0CDB">
              <w:rPr>
                <w:rFonts w:ascii="Arial" w:hAnsi="Arial" w:cs="Arial"/>
                <w:sz w:val="24"/>
              </w:rPr>
              <w:t xml:space="preserve"> smanjenja</w:t>
            </w:r>
            <w:r w:rsidR="00DF6FB6">
              <w:rPr>
                <w:rFonts w:ascii="Arial" w:hAnsi="Arial" w:cs="Arial"/>
                <w:sz w:val="24"/>
              </w:rPr>
              <w:t xml:space="preserve"> plana</w:t>
            </w:r>
            <w:r w:rsidR="007A0CDB">
              <w:rPr>
                <w:rFonts w:ascii="Arial" w:hAnsi="Arial" w:cs="Arial"/>
                <w:sz w:val="24"/>
              </w:rPr>
              <w:t xml:space="preserve"> na razini aktivnosti, međutim </w:t>
            </w:r>
            <w:r w:rsidR="00DF6FB6">
              <w:rPr>
                <w:rFonts w:ascii="Arial" w:hAnsi="Arial" w:cs="Arial"/>
                <w:sz w:val="24"/>
              </w:rPr>
              <w:t xml:space="preserve"> prihod</w:t>
            </w:r>
            <w:r w:rsidR="007A0CDB">
              <w:rPr>
                <w:rFonts w:ascii="Arial" w:hAnsi="Arial" w:cs="Arial"/>
                <w:sz w:val="24"/>
              </w:rPr>
              <w:t>i</w:t>
            </w:r>
            <w:r w:rsidR="00DF6FB6">
              <w:rPr>
                <w:rFonts w:ascii="Arial" w:hAnsi="Arial" w:cs="Arial"/>
                <w:sz w:val="24"/>
              </w:rPr>
              <w:t xml:space="preserve"> i rashod</w:t>
            </w:r>
            <w:r w:rsidR="007A0CDB">
              <w:rPr>
                <w:rFonts w:ascii="Arial" w:hAnsi="Arial" w:cs="Arial"/>
                <w:sz w:val="24"/>
              </w:rPr>
              <w:t>i</w:t>
            </w:r>
            <w:r w:rsidR="00DF6FB6">
              <w:rPr>
                <w:rFonts w:ascii="Arial" w:hAnsi="Arial" w:cs="Arial"/>
                <w:sz w:val="24"/>
              </w:rPr>
              <w:t xml:space="preserve"> po vlastitom izvoru </w:t>
            </w:r>
            <w:r w:rsidR="007A0CDB">
              <w:rPr>
                <w:rFonts w:ascii="Arial" w:hAnsi="Arial" w:cs="Arial"/>
                <w:sz w:val="24"/>
              </w:rPr>
              <w:t xml:space="preserve">su se povećali zbog planiranog povećanja broja ugovora o najmu školskog prostora, </w:t>
            </w:r>
            <w:r w:rsidR="00B70B5E">
              <w:rPr>
                <w:rFonts w:ascii="Arial" w:hAnsi="Arial" w:cs="Arial"/>
                <w:sz w:val="24"/>
              </w:rPr>
              <w:t>a</w:t>
            </w:r>
            <w:r w:rsidR="007A0CDB">
              <w:rPr>
                <w:rFonts w:ascii="Arial" w:hAnsi="Arial" w:cs="Arial"/>
                <w:sz w:val="24"/>
              </w:rPr>
              <w:t xml:space="preserve"> planirane pomoći iz DP i EU fondova pren</w:t>
            </w:r>
            <w:r w:rsidR="00B70B5E">
              <w:rPr>
                <w:rFonts w:ascii="Arial" w:hAnsi="Arial" w:cs="Arial"/>
                <w:sz w:val="24"/>
              </w:rPr>
              <w:t>i</w:t>
            </w:r>
            <w:r w:rsidR="007A0CDB">
              <w:rPr>
                <w:rFonts w:ascii="Arial" w:hAnsi="Arial" w:cs="Arial"/>
                <w:sz w:val="24"/>
              </w:rPr>
              <w:t>jeli smo u drugu Aktivnost i prom</w:t>
            </w:r>
            <w:r w:rsidR="00B70B5E">
              <w:rPr>
                <w:rFonts w:ascii="Arial" w:hAnsi="Arial" w:cs="Arial"/>
                <w:sz w:val="24"/>
              </w:rPr>
              <w:t>i</w:t>
            </w:r>
            <w:r w:rsidR="007A0CDB">
              <w:rPr>
                <w:rFonts w:ascii="Arial" w:hAnsi="Arial" w:cs="Arial"/>
                <w:sz w:val="24"/>
              </w:rPr>
              <w:t>jenili izvor sve prema uputama</w:t>
            </w:r>
            <w:r w:rsidR="00B70B5E">
              <w:rPr>
                <w:rFonts w:ascii="Arial" w:hAnsi="Arial" w:cs="Arial"/>
                <w:sz w:val="24"/>
              </w:rPr>
              <w:t xml:space="preserve"> o izradi Proračuna za 2026.</w:t>
            </w:r>
          </w:p>
          <w:p w14:paraId="2713C596" w14:textId="21A4A4DF" w:rsidR="00DF6FB6" w:rsidRDefault="00DF6FB6" w:rsidP="00E36D0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36D0D">
              <w:rPr>
                <w:rFonts w:ascii="Arial" w:hAnsi="Arial" w:cs="Arial"/>
                <w:sz w:val="24"/>
              </w:rPr>
              <w:t>Iz vlastitih sredstava financira se  razni materijal za provedbu dodatnih aktivnosti eko grupe</w:t>
            </w:r>
            <w:r w:rsidR="00B70B5E">
              <w:rPr>
                <w:rFonts w:ascii="Arial" w:hAnsi="Arial" w:cs="Arial"/>
                <w:sz w:val="24"/>
              </w:rPr>
              <w:t>,</w:t>
            </w:r>
            <w:r w:rsidRPr="00E36D0D">
              <w:rPr>
                <w:rFonts w:ascii="Arial" w:hAnsi="Arial" w:cs="Arial"/>
                <w:sz w:val="24"/>
              </w:rPr>
              <w:t xml:space="preserve"> likovne </w:t>
            </w:r>
            <w:r w:rsidR="00A042BE">
              <w:rPr>
                <w:rFonts w:ascii="Arial" w:hAnsi="Arial" w:cs="Arial"/>
                <w:sz w:val="24"/>
              </w:rPr>
              <w:t xml:space="preserve">grupe, </w:t>
            </w:r>
            <w:r w:rsidR="00B70B5E">
              <w:rPr>
                <w:rFonts w:ascii="Arial" w:hAnsi="Arial" w:cs="Arial"/>
                <w:sz w:val="24"/>
              </w:rPr>
              <w:t>Školskog sportskog kluba Kaštel</w:t>
            </w:r>
            <w:r w:rsidR="00A042BE">
              <w:rPr>
                <w:rFonts w:ascii="Arial" w:hAnsi="Arial" w:cs="Arial"/>
                <w:sz w:val="24"/>
              </w:rPr>
              <w:t xml:space="preserve"> i Učeničke zadruge „Cvrčak“</w:t>
            </w:r>
            <w:r w:rsidRPr="00E36D0D">
              <w:rPr>
                <w:rFonts w:ascii="Arial" w:hAnsi="Arial" w:cs="Arial"/>
                <w:sz w:val="24"/>
              </w:rPr>
              <w:t>. Navedenom aktivnošću, izvorom pomoći od strane Ministarstva i Agencije  financira se nabavka materijala za nastavu,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36D0D">
              <w:rPr>
                <w:rFonts w:ascii="Arial" w:hAnsi="Arial" w:cs="Arial"/>
                <w:sz w:val="24"/>
              </w:rPr>
              <w:t xml:space="preserve">sitnog inventara,  troškova službenog puta pratiteljima na raznim natjecanjima </w:t>
            </w:r>
            <w:r w:rsidR="00B70B5E">
              <w:rPr>
                <w:rFonts w:ascii="Arial" w:hAnsi="Arial" w:cs="Arial"/>
                <w:sz w:val="24"/>
              </w:rPr>
              <w:t>ŠSK, nabavci licenci i</w:t>
            </w:r>
            <w:r w:rsidRPr="00E36D0D">
              <w:rPr>
                <w:rFonts w:ascii="Arial" w:hAnsi="Arial" w:cs="Arial"/>
                <w:sz w:val="24"/>
              </w:rPr>
              <w:t xml:space="preserve"> troškovi  stručnog usavršavanja</w:t>
            </w:r>
            <w:r w:rsidR="00B70B5E">
              <w:rPr>
                <w:rFonts w:ascii="Arial" w:hAnsi="Arial" w:cs="Arial"/>
                <w:sz w:val="24"/>
              </w:rPr>
              <w:t>.</w:t>
            </w:r>
          </w:p>
          <w:p w14:paraId="2DB8D64D" w14:textId="0475E6EA" w:rsidR="00151A0F" w:rsidRPr="00E36D0D" w:rsidRDefault="003B7760" w:rsidP="00E36D0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Unutar ove aktivnosti </w:t>
            </w:r>
            <w:r w:rsidR="009436C1" w:rsidRPr="00E36D0D">
              <w:rPr>
                <w:rFonts w:ascii="Arial" w:hAnsi="Arial" w:cs="Arial"/>
                <w:sz w:val="24"/>
              </w:rPr>
              <w:t xml:space="preserve">Grad financira troškove prijevoza učenika na dodatnu defektološku obradu te razne  radionice kao što je eko grupa i likovna </w:t>
            </w:r>
            <w:r w:rsidR="00A042BE">
              <w:rPr>
                <w:rFonts w:ascii="Arial" w:hAnsi="Arial" w:cs="Arial"/>
                <w:sz w:val="24"/>
              </w:rPr>
              <w:t>grupa</w:t>
            </w:r>
            <w:r w:rsidR="009436C1" w:rsidRPr="00E36D0D">
              <w:rPr>
                <w:rFonts w:ascii="Arial" w:hAnsi="Arial" w:cs="Arial"/>
                <w:sz w:val="24"/>
              </w:rPr>
              <w:t xml:space="preserve"> te  članstvo Eko škole u udruzi  Lijepa  naša. Nadalje se financiraju  aktivnosti vezane uz nagrađivanje i natjecanja učenika.</w:t>
            </w:r>
          </w:p>
          <w:p w14:paraId="3E3543BF" w14:textId="1ADB4CA7" w:rsidR="009436C1" w:rsidRPr="00151A0F" w:rsidRDefault="009436C1" w:rsidP="00E36D0D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9436C1" w:rsidRPr="00F72F50" w14:paraId="602C93C1" w14:textId="77777777" w:rsidTr="00D41AC2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123" w14:textId="758B3492" w:rsidR="009436C1" w:rsidRPr="00C246B5" w:rsidRDefault="009436C1" w:rsidP="0081589D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C7623" w:rsidRPr="004C7623" w14:paraId="70A434E2" w14:textId="77777777" w:rsidTr="003E26A6">
        <w:trPr>
          <w:trHeight w:val="21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D5D" w14:textId="77777777" w:rsidR="009436C1" w:rsidRPr="003E26A6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6A6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"/>
              <w:gridCol w:w="1737"/>
              <w:gridCol w:w="1098"/>
              <w:gridCol w:w="1099"/>
              <w:gridCol w:w="1099"/>
              <w:gridCol w:w="1099"/>
              <w:gridCol w:w="1099"/>
              <w:gridCol w:w="1099"/>
            </w:tblGrid>
            <w:tr w:rsidR="003E26A6" w:rsidRPr="003E26A6" w14:paraId="4264F3E1" w14:textId="77777777" w:rsidTr="003E26A6">
              <w:trPr>
                <w:trHeight w:val="504"/>
                <w:jc w:val="center"/>
              </w:trPr>
              <w:tc>
                <w:tcPr>
                  <w:tcW w:w="1774" w:type="dxa"/>
                  <w:shd w:val="clear" w:color="auto" w:fill="D0CECE" w:themeFill="background2" w:themeFillShade="E6"/>
                  <w:vAlign w:val="center"/>
                  <w:hideMark/>
                </w:tcPr>
                <w:p w14:paraId="4797E1FD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737" w:type="dxa"/>
                  <w:shd w:val="clear" w:color="auto" w:fill="D0CECE" w:themeFill="background2" w:themeFillShade="E6"/>
                  <w:vAlign w:val="center"/>
                  <w:hideMark/>
                </w:tcPr>
                <w:p w14:paraId="28C59282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098" w:type="dxa"/>
                  <w:shd w:val="clear" w:color="auto" w:fill="D0CECE" w:themeFill="background2" w:themeFillShade="E6"/>
                  <w:vAlign w:val="center"/>
                  <w:hideMark/>
                </w:tcPr>
                <w:p w14:paraId="3E9258C6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vAlign w:val="center"/>
                  <w:hideMark/>
                </w:tcPr>
                <w:p w14:paraId="0F646BB7" w14:textId="54664573" w:rsidR="009436C1" w:rsidRPr="003E26A6" w:rsidRDefault="009436C1" w:rsidP="00B70B5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Polazna vrijednost 202</w:t>
                  </w:r>
                  <w:r w:rsidR="00B70B5E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vAlign w:val="center"/>
                  <w:hideMark/>
                </w:tcPr>
                <w:p w14:paraId="1A84FF69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vAlign w:val="center"/>
                  <w:hideMark/>
                </w:tcPr>
                <w:p w14:paraId="7B470DE6" w14:textId="2D2DE468" w:rsidR="009436C1" w:rsidRPr="003E26A6" w:rsidRDefault="009436C1" w:rsidP="00B70B5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B70B5E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hideMark/>
                </w:tcPr>
                <w:p w14:paraId="6FED1794" w14:textId="221E4A25" w:rsidR="009436C1" w:rsidRPr="003E26A6" w:rsidRDefault="009436C1" w:rsidP="00B70B5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B70B5E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99" w:type="dxa"/>
                  <w:shd w:val="clear" w:color="auto" w:fill="D0CECE" w:themeFill="background2" w:themeFillShade="E6"/>
                  <w:hideMark/>
                </w:tcPr>
                <w:p w14:paraId="75AE7FAD" w14:textId="04969037" w:rsidR="009436C1" w:rsidRPr="003E26A6" w:rsidRDefault="009436C1" w:rsidP="00B70B5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B70B5E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3E26A6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3E26A6" w:rsidRPr="003E26A6" w14:paraId="046629B9" w14:textId="77777777" w:rsidTr="00A042BE">
              <w:trPr>
                <w:trHeight w:val="857"/>
                <w:jc w:val="center"/>
              </w:trPr>
              <w:tc>
                <w:tcPr>
                  <w:tcW w:w="1774" w:type="dxa"/>
                  <w:vAlign w:val="center"/>
                </w:tcPr>
                <w:p w14:paraId="35ECC519" w14:textId="5E9842AA" w:rsidR="009436C1" w:rsidRPr="003E26A6" w:rsidRDefault="009436C1" w:rsidP="00A042BE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Povećanje broja učenika uključenih u dodatne aktivnosti </w:t>
                  </w:r>
                </w:p>
              </w:tc>
              <w:tc>
                <w:tcPr>
                  <w:tcW w:w="1737" w:type="dxa"/>
                </w:tcPr>
                <w:p w14:paraId="57521910" w14:textId="77777777" w:rsidR="009436C1" w:rsidRPr="003E26A6" w:rsidRDefault="009436C1" w:rsidP="00E36D0D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Razvijanje sposobnosti, znanja i vještina radno-proizvodnog  tehničkog i -znanstvenog stvaralaštva</w:t>
                  </w:r>
                </w:p>
              </w:tc>
              <w:tc>
                <w:tcPr>
                  <w:tcW w:w="1098" w:type="dxa"/>
                  <w:vAlign w:val="center"/>
                </w:tcPr>
                <w:p w14:paraId="03985182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Broj učenika</w:t>
                  </w:r>
                </w:p>
              </w:tc>
              <w:tc>
                <w:tcPr>
                  <w:tcW w:w="1099" w:type="dxa"/>
                  <w:vAlign w:val="center"/>
                </w:tcPr>
                <w:p w14:paraId="057BA1C7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1099" w:type="dxa"/>
                  <w:vAlign w:val="center"/>
                </w:tcPr>
                <w:p w14:paraId="72F9EF96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099" w:type="dxa"/>
                  <w:vAlign w:val="center"/>
                </w:tcPr>
                <w:p w14:paraId="79693258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120</w:t>
                  </w:r>
                </w:p>
              </w:tc>
              <w:tc>
                <w:tcPr>
                  <w:tcW w:w="1099" w:type="dxa"/>
                  <w:vAlign w:val="center"/>
                </w:tcPr>
                <w:p w14:paraId="53BD46B0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130</w:t>
                  </w:r>
                </w:p>
              </w:tc>
              <w:tc>
                <w:tcPr>
                  <w:tcW w:w="1099" w:type="dxa"/>
                  <w:vAlign w:val="center"/>
                </w:tcPr>
                <w:p w14:paraId="1F4DBD5C" w14:textId="77777777" w:rsidR="009436C1" w:rsidRPr="003E26A6" w:rsidRDefault="009436C1" w:rsidP="00E5139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3E26A6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140</w:t>
                  </w:r>
                </w:p>
              </w:tc>
            </w:tr>
          </w:tbl>
          <w:p w14:paraId="5E5B53A1" w14:textId="77777777" w:rsidR="009436C1" w:rsidRPr="004C7623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668DA36E" w14:textId="77777777" w:rsidR="009436C1" w:rsidRPr="004C7623" w:rsidRDefault="009436C1" w:rsidP="009436C1">
      <w:pPr>
        <w:rPr>
          <w:color w:val="FF0000"/>
        </w:rPr>
      </w:pPr>
    </w:p>
    <w:tbl>
      <w:tblPr>
        <w:tblW w:w="10572" w:type="dxa"/>
        <w:jc w:val="center"/>
        <w:tblLayout w:type="fixed"/>
        <w:tblLook w:val="04A0" w:firstRow="1" w:lastRow="0" w:firstColumn="1" w:lastColumn="0" w:noHBand="0" w:noVBand="1"/>
      </w:tblPr>
      <w:tblGrid>
        <w:gridCol w:w="10572"/>
      </w:tblGrid>
      <w:tr w:rsidR="009436C1" w:rsidRPr="00F72F50" w14:paraId="0878270A" w14:textId="77777777" w:rsidTr="003E26A6">
        <w:trPr>
          <w:trHeight w:val="372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15D" w14:textId="77777777" w:rsidR="009436C1" w:rsidRPr="00E5139D" w:rsidRDefault="009436C1" w:rsidP="003E2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3E26A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270309   Prehrana učenika  </w:t>
            </w:r>
          </w:p>
        </w:tc>
      </w:tr>
      <w:tr w:rsidR="009436C1" w:rsidRPr="00C246B5" w14:paraId="55648383" w14:textId="77777777" w:rsidTr="003E26A6">
        <w:trPr>
          <w:trHeight w:val="297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D7A" w14:textId="4D361DD1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3022BCEF" w14:textId="77777777" w:rsidR="003E26A6" w:rsidRPr="00E5139D" w:rsidRDefault="003E26A6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F74A06F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083B72F5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6BB5D00E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38FBABFD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2A01C8F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187DDE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74590B3C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1710E39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7DF84683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8B5F8F1" w14:textId="788ED101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B70B5E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B70B5E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2B116536" w14:textId="0AA50E71" w:rsidR="009436C1" w:rsidRPr="003E26A6" w:rsidRDefault="003E26A6" w:rsidP="00B70B5E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B70B5E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B70B5E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58F4F5E1" w14:textId="77777777" w:rsidTr="003E26A6">
        <w:trPr>
          <w:trHeight w:val="297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997" w14:textId="77777777" w:rsidR="009436C1" w:rsidRPr="003B7760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B77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447AA6E5" w14:textId="77777777" w:rsidR="009436C1" w:rsidRPr="00E5139D" w:rsidRDefault="009436C1" w:rsidP="008158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616C25" w14:textId="1ECE8A8E" w:rsidR="009436C1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5139D">
              <w:rPr>
                <w:rFonts w:ascii="Arial" w:hAnsi="Arial" w:cs="Arial"/>
                <w:sz w:val="24"/>
              </w:rPr>
              <w:t xml:space="preserve">Školska marenda  organizirana je u   matičnoj školi   kao i u  dvije područne škole  PŠ  </w:t>
            </w:r>
            <w:proofErr w:type="spellStart"/>
            <w:r w:rsidRPr="00E5139D">
              <w:rPr>
                <w:rFonts w:ascii="Arial" w:hAnsi="Arial" w:cs="Arial"/>
                <w:sz w:val="24"/>
              </w:rPr>
              <w:t>Dramalj</w:t>
            </w:r>
            <w:proofErr w:type="spellEnd"/>
            <w:r w:rsidRPr="00E5139D">
              <w:rPr>
                <w:rFonts w:ascii="Arial" w:hAnsi="Arial" w:cs="Arial"/>
                <w:sz w:val="24"/>
              </w:rPr>
              <w:t xml:space="preserve"> i PŠ </w:t>
            </w:r>
            <w:proofErr w:type="spellStart"/>
            <w:r w:rsidRPr="00E5139D">
              <w:rPr>
                <w:rFonts w:ascii="Arial" w:hAnsi="Arial" w:cs="Arial"/>
                <w:sz w:val="24"/>
              </w:rPr>
              <w:t>Jadranovo</w:t>
            </w:r>
            <w:proofErr w:type="spellEnd"/>
            <w:r w:rsidRPr="00E5139D">
              <w:rPr>
                <w:rFonts w:ascii="Arial" w:hAnsi="Arial" w:cs="Arial"/>
                <w:sz w:val="24"/>
              </w:rPr>
              <w:t>.  Trošak pripreme,  materijala i energije  snosi osnivač i MZO</w:t>
            </w:r>
            <w:r w:rsidR="003E26A6">
              <w:rPr>
                <w:rFonts w:ascii="Arial" w:hAnsi="Arial" w:cs="Arial"/>
                <w:sz w:val="24"/>
              </w:rPr>
              <w:t>M</w:t>
            </w:r>
            <w:r w:rsidRPr="00E5139D">
              <w:rPr>
                <w:rFonts w:ascii="Arial" w:hAnsi="Arial" w:cs="Arial"/>
                <w:sz w:val="24"/>
              </w:rPr>
              <w:t xml:space="preserve"> u okviru redovnog financiranja djelatnosti</w:t>
            </w:r>
            <w:r w:rsidR="004C7623">
              <w:rPr>
                <w:rFonts w:ascii="Arial" w:hAnsi="Arial" w:cs="Arial"/>
                <w:sz w:val="24"/>
              </w:rPr>
              <w:t>,</w:t>
            </w:r>
            <w:r w:rsidRPr="00E5139D">
              <w:rPr>
                <w:rFonts w:ascii="Arial" w:hAnsi="Arial" w:cs="Arial"/>
                <w:sz w:val="24"/>
              </w:rPr>
              <w:t xml:space="preserve"> trošak zaposlenika u okviru redovne djelatnosti.</w:t>
            </w:r>
          </w:p>
          <w:p w14:paraId="266056F7" w14:textId="3236BBAA" w:rsidR="009436C1" w:rsidRPr="003E26A6" w:rsidRDefault="003B7760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 obzirom da Ministarstvo znanosti</w:t>
            </w:r>
            <w:r w:rsidR="003E26A6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obrazovanja</w:t>
            </w:r>
            <w:r w:rsidR="003E26A6">
              <w:rPr>
                <w:rFonts w:ascii="Arial" w:hAnsi="Arial" w:cs="Arial"/>
                <w:sz w:val="24"/>
              </w:rPr>
              <w:t xml:space="preserve"> i mladih</w:t>
            </w:r>
            <w:r>
              <w:rPr>
                <w:rFonts w:ascii="Arial" w:hAnsi="Arial" w:cs="Arial"/>
                <w:sz w:val="24"/>
              </w:rPr>
              <w:t xml:space="preserve"> financira mliječni obrok za sve učenike tako nam svake godine sve više raste planirani prihod i rashod kako zbog povećanja cijene tako i ukupnog broja učenika.  </w:t>
            </w:r>
          </w:p>
        </w:tc>
      </w:tr>
      <w:tr w:rsidR="009436C1" w:rsidRPr="00C246B5" w14:paraId="26E53F76" w14:textId="77777777" w:rsidTr="003E26A6">
        <w:trPr>
          <w:trHeight w:val="297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D80" w14:textId="6FFB4E80" w:rsidR="009436C1" w:rsidRPr="00E5139D" w:rsidRDefault="009436C1" w:rsidP="003E2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39A5FD54" w14:textId="77777777" w:rsidTr="003E26A6">
        <w:trPr>
          <w:trHeight w:val="1805"/>
          <w:jc w:val="center"/>
        </w:trPr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44A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554"/>
              <w:gridCol w:w="1113"/>
              <w:gridCol w:w="1114"/>
              <w:gridCol w:w="1114"/>
              <w:gridCol w:w="1114"/>
              <w:gridCol w:w="1114"/>
              <w:gridCol w:w="1114"/>
            </w:tblGrid>
            <w:tr w:rsidR="009436C1" w:rsidRPr="003E26A6" w14:paraId="5A8D50FD" w14:textId="77777777" w:rsidTr="00FD539E">
              <w:trPr>
                <w:trHeight w:val="790"/>
                <w:jc w:val="center"/>
              </w:trPr>
              <w:tc>
                <w:tcPr>
                  <w:tcW w:w="2003" w:type="dxa"/>
                  <w:shd w:val="clear" w:color="auto" w:fill="D0CECE" w:themeFill="background2" w:themeFillShade="E6"/>
                  <w:vAlign w:val="center"/>
                  <w:hideMark/>
                </w:tcPr>
                <w:p w14:paraId="46D43D3B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Pokazatelj rezultata</w:t>
                  </w:r>
                </w:p>
              </w:tc>
              <w:tc>
                <w:tcPr>
                  <w:tcW w:w="1554" w:type="dxa"/>
                  <w:shd w:val="clear" w:color="auto" w:fill="D0CECE" w:themeFill="background2" w:themeFillShade="E6"/>
                  <w:vAlign w:val="center"/>
                  <w:hideMark/>
                </w:tcPr>
                <w:p w14:paraId="573DCBCF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Definicija</w:t>
                  </w:r>
                </w:p>
              </w:tc>
              <w:tc>
                <w:tcPr>
                  <w:tcW w:w="1113" w:type="dxa"/>
                  <w:shd w:val="clear" w:color="auto" w:fill="D0CECE" w:themeFill="background2" w:themeFillShade="E6"/>
                  <w:vAlign w:val="center"/>
                  <w:hideMark/>
                </w:tcPr>
                <w:p w14:paraId="78C0BA0F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Jedinica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14AEC6F1" w14:textId="03F8C38E" w:rsidR="009436C1" w:rsidRPr="003E26A6" w:rsidRDefault="009436C1" w:rsidP="00B70B5E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Polazna vrijednost 202</w:t>
                  </w:r>
                  <w:r w:rsidR="00B70B5E">
                    <w:rPr>
                      <w:rFonts w:ascii="Arial" w:hAnsi="Arial" w:cs="Arial"/>
                      <w:sz w:val="16"/>
                      <w:szCs w:val="18"/>
                    </w:rPr>
                    <w:t>5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1012B7D6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Izvor podataka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39234DA1" w14:textId="4513FFEF" w:rsidR="009436C1" w:rsidRPr="003E26A6" w:rsidRDefault="009436C1" w:rsidP="00B70B5E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Ciljana vrijednost za 202</w:t>
                  </w:r>
                  <w:r w:rsidR="00B70B5E">
                    <w:rPr>
                      <w:rFonts w:ascii="Arial" w:hAnsi="Arial" w:cs="Arial"/>
                      <w:sz w:val="16"/>
                      <w:szCs w:val="18"/>
                    </w:rPr>
                    <w:t>6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1A65FEDE" w14:textId="74515816" w:rsidR="009436C1" w:rsidRPr="003E26A6" w:rsidRDefault="009436C1" w:rsidP="00FD539E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Ciljana vrijednost za 202</w:t>
                  </w:r>
                  <w:r w:rsidR="00B70B5E">
                    <w:rPr>
                      <w:rFonts w:ascii="Arial" w:hAnsi="Arial" w:cs="Arial"/>
                      <w:sz w:val="16"/>
                      <w:szCs w:val="18"/>
                    </w:rPr>
                    <w:t>7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  <w:tc>
                <w:tcPr>
                  <w:tcW w:w="1114" w:type="dxa"/>
                  <w:shd w:val="clear" w:color="auto" w:fill="D0CECE" w:themeFill="background2" w:themeFillShade="E6"/>
                  <w:vAlign w:val="center"/>
                  <w:hideMark/>
                </w:tcPr>
                <w:p w14:paraId="55EF5B45" w14:textId="612FF12C" w:rsidR="009436C1" w:rsidRPr="003E26A6" w:rsidRDefault="009436C1" w:rsidP="00FD539E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Ciljana vrijednost za 202</w:t>
                  </w:r>
                  <w:r w:rsidR="00B70B5E">
                    <w:rPr>
                      <w:rFonts w:ascii="Arial" w:hAnsi="Arial" w:cs="Arial"/>
                      <w:sz w:val="16"/>
                      <w:szCs w:val="18"/>
                    </w:rPr>
                    <w:t>8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.</w:t>
                  </w:r>
                </w:p>
              </w:tc>
            </w:tr>
            <w:tr w:rsidR="009436C1" w:rsidRPr="003E26A6" w14:paraId="06293574" w14:textId="77777777" w:rsidTr="003E26A6">
              <w:trPr>
                <w:trHeight w:val="527"/>
                <w:jc w:val="center"/>
              </w:trPr>
              <w:tc>
                <w:tcPr>
                  <w:tcW w:w="2003" w:type="dxa"/>
                  <w:vAlign w:val="center"/>
                </w:tcPr>
                <w:p w14:paraId="7A68DB77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Broj korisnika školske marende</w:t>
                  </w:r>
                </w:p>
              </w:tc>
              <w:tc>
                <w:tcPr>
                  <w:tcW w:w="1554" w:type="dxa"/>
                  <w:vAlign w:val="center"/>
                </w:tcPr>
                <w:p w14:paraId="23B8511A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 xml:space="preserve">Zadovoljni korisnici </w:t>
                  </w:r>
                </w:p>
              </w:tc>
              <w:tc>
                <w:tcPr>
                  <w:tcW w:w="1113" w:type="dxa"/>
                  <w:vAlign w:val="center"/>
                </w:tcPr>
                <w:p w14:paraId="710C296F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 xml:space="preserve">Učenici </w:t>
                  </w:r>
                </w:p>
              </w:tc>
              <w:tc>
                <w:tcPr>
                  <w:tcW w:w="1114" w:type="dxa"/>
                  <w:vAlign w:val="center"/>
                </w:tcPr>
                <w:p w14:paraId="7A9E831A" w14:textId="680B59CB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</w:t>
                  </w:r>
                  <w:r w:rsidR="0074366D">
                    <w:rPr>
                      <w:rFonts w:ascii="Arial" w:hAnsi="Arial" w:cs="Arial"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1114" w:type="dxa"/>
                  <w:vAlign w:val="center"/>
                </w:tcPr>
                <w:p w14:paraId="2E187F59" w14:textId="77777777" w:rsidR="009436C1" w:rsidRPr="003E26A6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14" w:type="dxa"/>
                  <w:vAlign w:val="center"/>
                </w:tcPr>
                <w:p w14:paraId="7CDA3964" w14:textId="3990B8A9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</w:t>
                  </w:r>
                  <w:r w:rsidR="0074366D">
                    <w:rPr>
                      <w:rFonts w:ascii="Arial" w:hAnsi="Arial" w:cs="Arial"/>
                      <w:sz w:val="16"/>
                      <w:szCs w:val="18"/>
                    </w:rPr>
                    <w:t>40</w:t>
                  </w:r>
                </w:p>
              </w:tc>
              <w:tc>
                <w:tcPr>
                  <w:tcW w:w="1114" w:type="dxa"/>
                  <w:vAlign w:val="center"/>
                </w:tcPr>
                <w:p w14:paraId="5AD8BD25" w14:textId="7371339B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</w:t>
                  </w:r>
                  <w:r w:rsidR="0074366D">
                    <w:rPr>
                      <w:rFonts w:ascii="Arial" w:hAnsi="Arial" w:cs="Arial"/>
                      <w:sz w:val="16"/>
                      <w:szCs w:val="18"/>
                    </w:rPr>
                    <w:t>5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0</w:t>
                  </w:r>
                </w:p>
              </w:tc>
              <w:tc>
                <w:tcPr>
                  <w:tcW w:w="1114" w:type="dxa"/>
                  <w:vAlign w:val="center"/>
                </w:tcPr>
                <w:p w14:paraId="47DD0C2F" w14:textId="1AC6E57A" w:rsidR="009436C1" w:rsidRPr="003E26A6" w:rsidRDefault="003E26A6" w:rsidP="0081589D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2</w:t>
                  </w:r>
                  <w:r w:rsidR="0074366D">
                    <w:rPr>
                      <w:rFonts w:ascii="Arial" w:hAnsi="Arial" w:cs="Arial"/>
                      <w:sz w:val="16"/>
                      <w:szCs w:val="18"/>
                    </w:rPr>
                    <w:t>6</w:t>
                  </w:r>
                  <w:r w:rsidRPr="003E26A6">
                    <w:rPr>
                      <w:rFonts w:ascii="Arial" w:hAnsi="Arial" w:cs="Arial"/>
                      <w:sz w:val="16"/>
                      <w:szCs w:val="18"/>
                    </w:rPr>
                    <w:t>0</w:t>
                  </w:r>
                </w:p>
              </w:tc>
            </w:tr>
          </w:tbl>
          <w:p w14:paraId="75F45677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F46126" w14:textId="77777777" w:rsidR="009436C1" w:rsidRPr="00E05BA2" w:rsidRDefault="009436C1" w:rsidP="009436C1">
      <w:pPr>
        <w:rPr>
          <w:b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05BA2" w14:paraId="2126E8F4" w14:textId="77777777" w:rsidTr="003E26A6">
        <w:trPr>
          <w:trHeight w:val="39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C48" w14:textId="77777777" w:rsidR="009436C1" w:rsidRPr="00E5139D" w:rsidRDefault="009436C1" w:rsidP="003E2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3E26A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270311    Glazbena škola   </w:t>
            </w:r>
          </w:p>
        </w:tc>
      </w:tr>
      <w:tr w:rsidR="009436C1" w:rsidRPr="00C246B5" w14:paraId="5401A211" w14:textId="77777777" w:rsidTr="003E26A6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776" w14:textId="34F0C43C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13A4F888" w14:textId="77777777" w:rsidR="003E26A6" w:rsidRDefault="003E26A6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78728D51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5DA44C98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031B39E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46897F8D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23EF313F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A411362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D9153BF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6B468241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0AFFD67A" w14:textId="77777777" w:rsidR="003E26A6" w:rsidRPr="008D5DFD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0ED0773C" w14:textId="3A3ECB7C" w:rsidR="003E26A6" w:rsidRPr="003E26A6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B70B5E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B70B5E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6CD588C7" w14:textId="4293BC1A" w:rsidR="003E26A6" w:rsidRPr="003E26A6" w:rsidRDefault="003E26A6" w:rsidP="003E26A6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3E26A6">
              <w:rPr>
                <w:rFonts w:ascii="Arial" w:hAnsi="Arial" w:cs="Arial"/>
                <w:sz w:val="20"/>
                <w:szCs w:val="18"/>
              </w:rPr>
              <w:t xml:space="preserve">Godišnji plan i program rada Osnovne glazbene škole za šk. </w:t>
            </w:r>
            <w:r w:rsidR="00FD539E">
              <w:rPr>
                <w:rFonts w:ascii="Arial" w:hAnsi="Arial" w:cs="Arial"/>
                <w:sz w:val="20"/>
                <w:szCs w:val="18"/>
              </w:rPr>
              <w:t>g</w:t>
            </w:r>
            <w:r w:rsidRPr="003E26A6">
              <w:rPr>
                <w:rFonts w:ascii="Arial" w:hAnsi="Arial" w:cs="Arial"/>
                <w:sz w:val="20"/>
                <w:szCs w:val="18"/>
              </w:rPr>
              <w:t>od. 202</w:t>
            </w:r>
            <w:r w:rsidR="00B70B5E">
              <w:rPr>
                <w:rFonts w:ascii="Arial" w:hAnsi="Arial" w:cs="Arial"/>
                <w:sz w:val="20"/>
                <w:szCs w:val="18"/>
              </w:rPr>
              <w:t>5</w:t>
            </w:r>
            <w:r w:rsidRPr="003E26A6">
              <w:rPr>
                <w:rFonts w:ascii="Arial" w:hAnsi="Arial" w:cs="Arial"/>
                <w:sz w:val="20"/>
                <w:szCs w:val="18"/>
              </w:rPr>
              <w:t>./202</w:t>
            </w:r>
            <w:r w:rsidR="00B70B5E">
              <w:rPr>
                <w:rFonts w:ascii="Arial" w:hAnsi="Arial" w:cs="Arial"/>
                <w:sz w:val="20"/>
                <w:szCs w:val="18"/>
              </w:rPr>
              <w:t>6</w:t>
            </w:r>
            <w:r w:rsidRPr="003E26A6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7496B098" w14:textId="37530939" w:rsidR="009436C1" w:rsidRPr="003E26A6" w:rsidRDefault="003E26A6" w:rsidP="00B70B5E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26A6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B70B5E">
              <w:rPr>
                <w:rFonts w:ascii="Arial" w:hAnsi="Arial" w:cs="Arial"/>
                <w:sz w:val="20"/>
                <w:szCs w:val="18"/>
              </w:rPr>
              <w:t>5</w:t>
            </w:r>
            <w:r w:rsidRPr="003E26A6">
              <w:rPr>
                <w:rFonts w:ascii="Arial" w:hAnsi="Arial" w:cs="Arial"/>
                <w:sz w:val="20"/>
                <w:szCs w:val="18"/>
              </w:rPr>
              <w:t>./202</w:t>
            </w:r>
            <w:r w:rsidR="00B70B5E">
              <w:rPr>
                <w:rFonts w:ascii="Arial" w:hAnsi="Arial" w:cs="Arial"/>
                <w:sz w:val="20"/>
                <w:szCs w:val="18"/>
              </w:rPr>
              <w:t>6</w:t>
            </w:r>
            <w:r w:rsidRPr="003E26A6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2AD44B96" w14:textId="77777777" w:rsidTr="003E26A6">
        <w:trPr>
          <w:trHeight w:val="309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0EA" w14:textId="77777777" w:rsidR="009436C1" w:rsidRPr="003B7760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B77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40CE2993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011BD72" w14:textId="43158A1E" w:rsidR="003B7760" w:rsidRDefault="003B7760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 ovoj aktivnosti planirali smo rashode</w:t>
            </w:r>
            <w:r w:rsidR="00B70B5E">
              <w:rPr>
                <w:rFonts w:ascii="Arial" w:hAnsi="Arial" w:cs="Arial"/>
                <w:sz w:val="24"/>
              </w:rPr>
              <w:t xml:space="preserve"> na razini prošle godine.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401DBAB4" w14:textId="03A21A60" w:rsidR="009436C1" w:rsidRPr="00E5139D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E5139D">
              <w:rPr>
                <w:rFonts w:ascii="Arial" w:hAnsi="Arial" w:cs="Arial"/>
                <w:sz w:val="24"/>
              </w:rPr>
              <w:t xml:space="preserve">U našoj školi   organizirana je  Osnovna glazbena škola  koja se provodi u šest  razreda s ukupno   </w:t>
            </w:r>
            <w:r w:rsidR="000A712C" w:rsidRPr="00E5139D">
              <w:rPr>
                <w:rFonts w:ascii="Arial" w:hAnsi="Arial" w:cs="Arial"/>
                <w:sz w:val="24"/>
              </w:rPr>
              <w:t>4</w:t>
            </w:r>
            <w:r w:rsidR="00FD539E">
              <w:rPr>
                <w:rFonts w:ascii="Arial" w:hAnsi="Arial" w:cs="Arial"/>
                <w:sz w:val="24"/>
              </w:rPr>
              <w:t>8</w:t>
            </w:r>
            <w:r w:rsidRPr="00E5139D">
              <w:rPr>
                <w:rFonts w:ascii="Arial" w:hAnsi="Arial" w:cs="Arial"/>
                <w:sz w:val="24"/>
              </w:rPr>
              <w:t xml:space="preserve"> učenika  i  šest djelatnika.  Program se  financira  djelom iz Ministarstva znanosti</w:t>
            </w:r>
            <w:r w:rsidR="00F2444D">
              <w:rPr>
                <w:rFonts w:ascii="Arial" w:hAnsi="Arial" w:cs="Arial"/>
                <w:sz w:val="24"/>
              </w:rPr>
              <w:t>,</w:t>
            </w:r>
            <w:r w:rsidRPr="00E5139D">
              <w:rPr>
                <w:rFonts w:ascii="Arial" w:hAnsi="Arial" w:cs="Arial"/>
                <w:sz w:val="24"/>
              </w:rPr>
              <w:t xml:space="preserve"> obrazovanja</w:t>
            </w:r>
            <w:r w:rsidR="00F2444D">
              <w:rPr>
                <w:rFonts w:ascii="Arial" w:hAnsi="Arial" w:cs="Arial"/>
                <w:sz w:val="24"/>
              </w:rPr>
              <w:t xml:space="preserve"> i mladih</w:t>
            </w:r>
            <w:r w:rsidRPr="00E5139D">
              <w:rPr>
                <w:rFonts w:ascii="Arial" w:hAnsi="Arial" w:cs="Arial"/>
                <w:sz w:val="24"/>
              </w:rPr>
              <w:t xml:space="preserve">  kroz  plaće i naknade zaposlenicima i djelom od strane LP Grada Crikvenice za  materijalne  troškove, a sve u okviru redovnih sredstava po  navedenim izvorima. </w:t>
            </w:r>
          </w:p>
          <w:p w14:paraId="70774664" w14:textId="7CDA8ECB" w:rsidR="009436C1" w:rsidRPr="00E5139D" w:rsidRDefault="009436C1" w:rsidP="00780967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E5139D">
              <w:rPr>
                <w:rFonts w:ascii="Arial" w:hAnsi="Arial" w:cs="Arial"/>
                <w:sz w:val="24"/>
              </w:rPr>
              <w:t xml:space="preserve">Unutra ove aktivnosti  cijenom  od </w:t>
            </w:r>
            <w:r w:rsidR="000A712C" w:rsidRPr="00E5139D">
              <w:rPr>
                <w:rFonts w:ascii="Arial" w:hAnsi="Arial" w:cs="Arial"/>
                <w:sz w:val="24"/>
              </w:rPr>
              <w:t>26,54 eura</w:t>
            </w:r>
            <w:r w:rsidRPr="00E5139D">
              <w:rPr>
                <w:rFonts w:ascii="Arial" w:hAnsi="Arial" w:cs="Arial"/>
                <w:sz w:val="24"/>
              </w:rPr>
              <w:t xml:space="preserve"> mjesečno sufinanciraju korisnici  odnosno polaznici škole. Tim sredstvima se pokrivaju d</w:t>
            </w:r>
            <w:r w:rsidR="00F2444D">
              <w:rPr>
                <w:rFonts w:ascii="Arial" w:hAnsi="Arial" w:cs="Arial"/>
                <w:sz w:val="24"/>
              </w:rPr>
              <w:t>i</w:t>
            </w:r>
            <w:r w:rsidRPr="00E5139D">
              <w:rPr>
                <w:rFonts w:ascii="Arial" w:hAnsi="Arial" w:cs="Arial"/>
                <w:sz w:val="24"/>
              </w:rPr>
              <w:t>jelom troškovi nabavke opreme i instrumenata, tekuće i investicijsko održavanje  opreme</w:t>
            </w:r>
            <w:r w:rsidR="00780967">
              <w:rPr>
                <w:rFonts w:ascii="Arial" w:hAnsi="Arial" w:cs="Arial"/>
                <w:sz w:val="24"/>
              </w:rPr>
              <w:t xml:space="preserve"> i objekta</w:t>
            </w:r>
            <w:r w:rsidRPr="00E5139D">
              <w:rPr>
                <w:rFonts w:ascii="Arial" w:hAnsi="Arial" w:cs="Arial"/>
                <w:sz w:val="24"/>
              </w:rPr>
              <w:t xml:space="preserve">, te pokriće djela  materijalnih troškova i nabavke sitnog inventara </w:t>
            </w:r>
            <w:r w:rsidR="00780967">
              <w:rPr>
                <w:rFonts w:ascii="Arial" w:hAnsi="Arial" w:cs="Arial"/>
                <w:sz w:val="24"/>
              </w:rPr>
              <w:t>potrebnog za provođenje redovne nastave u GŠ.</w:t>
            </w:r>
            <w:r w:rsidRPr="00E5139D">
              <w:rPr>
                <w:rFonts w:ascii="Arial" w:hAnsi="Arial" w:cs="Arial"/>
                <w:sz w:val="24"/>
              </w:rPr>
              <w:t xml:space="preserve">   </w:t>
            </w:r>
          </w:p>
        </w:tc>
      </w:tr>
      <w:tr w:rsidR="009436C1" w:rsidRPr="00C246B5" w14:paraId="5815004B" w14:textId="77777777" w:rsidTr="003E26A6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848E" w14:textId="095D8289" w:rsidR="00E5139D" w:rsidRPr="00E5139D" w:rsidRDefault="00E5139D" w:rsidP="00970115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3825DA36" w14:textId="77777777" w:rsidTr="00130766">
        <w:trPr>
          <w:trHeight w:val="168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CBD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535"/>
              <w:gridCol w:w="1256"/>
              <w:gridCol w:w="944"/>
              <w:gridCol w:w="1101"/>
              <w:gridCol w:w="1101"/>
              <w:gridCol w:w="1101"/>
              <w:gridCol w:w="1101"/>
            </w:tblGrid>
            <w:tr w:rsidR="009436C1" w:rsidRPr="00E54AE5" w14:paraId="75C77FCF" w14:textId="77777777" w:rsidTr="00130766">
              <w:trPr>
                <w:trHeight w:val="572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2F6334A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A1A758D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41C69A1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10D234C" w14:textId="344DE97E" w:rsidR="009436C1" w:rsidRPr="00E54AE5" w:rsidRDefault="009436C1" w:rsidP="0078096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Polazna vrijednost 202</w:t>
                  </w:r>
                  <w:r w:rsidR="00780967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0100455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1831609" w14:textId="14DE23E8" w:rsidR="009436C1" w:rsidRPr="00E54AE5" w:rsidRDefault="009436C1" w:rsidP="0078096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780967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6CF112FC" w14:textId="058F22F2" w:rsidR="009436C1" w:rsidRPr="00E54AE5" w:rsidRDefault="009436C1" w:rsidP="0078096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780967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77244D4" w14:textId="29BA679A" w:rsidR="009436C1" w:rsidRPr="00E54AE5" w:rsidRDefault="009436C1" w:rsidP="0078096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Ciljana vrijednost za 202</w:t>
                  </w:r>
                  <w:r w:rsidR="00780967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9436C1" w:rsidRPr="00E54AE5" w14:paraId="317550D4" w14:textId="77777777" w:rsidTr="00130766">
              <w:trPr>
                <w:trHeight w:val="559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F1FB7" w14:textId="72EFE518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 xml:space="preserve">Povećanje broja </w:t>
                  </w:r>
                  <w:r w:rsidR="00130766">
                    <w:rPr>
                      <w:rFonts w:ascii="Arial" w:hAnsi="Arial" w:cs="Arial"/>
                      <w:sz w:val="16"/>
                      <w:szCs w:val="16"/>
                    </w:rPr>
                    <w:t>učenika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0582C" w14:textId="5C05E576" w:rsidR="009436C1" w:rsidRPr="00E54AE5" w:rsidRDefault="00A6198C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Broj uključenih u osnovno glazbeno obrazovanje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3354E" w14:textId="5E0A453E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09B7A" w14:textId="3CE1A023" w:rsidR="009436C1" w:rsidRPr="00E54AE5" w:rsidRDefault="00130766" w:rsidP="0078096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="00FD539E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98358" w14:textId="77777777" w:rsidR="009436C1" w:rsidRPr="00E54AE5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AE5">
                    <w:rPr>
                      <w:rFonts w:ascii="Arial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CC32" w14:textId="5DE22FE8" w:rsidR="009436C1" w:rsidRPr="00E54AE5" w:rsidRDefault="00780967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FD539E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64C25" w14:textId="53AE0651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FD539E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3E0D7" w14:textId="5305A7A3" w:rsidR="009436C1" w:rsidRPr="00E54AE5" w:rsidRDefault="00130766" w:rsidP="0081589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FD539E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</w:tbl>
          <w:p w14:paraId="7CAA9BBF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97A5F17" w14:textId="29197A11" w:rsidR="00E5139D" w:rsidRDefault="00E5139D"/>
    <w:p w14:paraId="516CB491" w14:textId="52580913" w:rsidR="00130766" w:rsidRDefault="00130766"/>
    <w:p w14:paraId="1660F50C" w14:textId="77777777" w:rsidR="00130766" w:rsidRDefault="00130766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379DBA0B" w14:textId="77777777" w:rsidTr="00F74914">
        <w:trPr>
          <w:trHeight w:val="4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0BC8" w14:textId="77777777" w:rsidR="009436C1" w:rsidRPr="007C214D" w:rsidRDefault="009436C1" w:rsidP="007C2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hr-HR"/>
              </w:rPr>
            </w:pPr>
            <w:r w:rsidRPr="007C214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270313    Produženi boravak   </w:t>
            </w:r>
          </w:p>
        </w:tc>
      </w:tr>
      <w:tr w:rsidR="009436C1" w:rsidRPr="00C246B5" w14:paraId="5E9D3DBB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F4A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programa:</w:t>
            </w:r>
          </w:p>
          <w:p w14:paraId="71C97EB3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5A0E7B42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789B71E8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7E6DD6CD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56D66AAF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7AC7B149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59E92512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603FFE93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21641D8" w14:textId="77777777" w:rsidR="007C214D" w:rsidRPr="008D5DF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16BFAC50" w14:textId="5FD7B392" w:rsidR="007C214D" w:rsidRPr="007C214D" w:rsidRDefault="007C214D" w:rsidP="007C214D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780967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780967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42F1DF6" w14:textId="22AEDDD8" w:rsidR="009436C1" w:rsidRPr="007C214D" w:rsidRDefault="007C214D" w:rsidP="00780967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14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780967">
              <w:rPr>
                <w:rFonts w:ascii="Arial" w:hAnsi="Arial" w:cs="Arial"/>
                <w:sz w:val="20"/>
                <w:szCs w:val="18"/>
              </w:rPr>
              <w:t>5</w:t>
            </w:r>
            <w:r w:rsidRPr="007C214D">
              <w:rPr>
                <w:rFonts w:ascii="Arial" w:hAnsi="Arial" w:cs="Arial"/>
                <w:sz w:val="20"/>
                <w:szCs w:val="18"/>
              </w:rPr>
              <w:t>./202</w:t>
            </w:r>
            <w:r w:rsidR="00780967">
              <w:rPr>
                <w:rFonts w:ascii="Arial" w:hAnsi="Arial" w:cs="Arial"/>
                <w:sz w:val="20"/>
                <w:szCs w:val="18"/>
              </w:rPr>
              <w:t>6</w:t>
            </w:r>
            <w:r w:rsidRPr="007C214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557C0237" w14:textId="77777777" w:rsidTr="00F74914">
        <w:trPr>
          <w:trHeight w:val="26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731" w14:textId="77777777" w:rsidR="009436C1" w:rsidRPr="003B7760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B77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712A7118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  <w:p w14:paraId="04418DF3" w14:textId="1A707699" w:rsidR="009436C1" w:rsidRPr="000E3F13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0E3F13">
              <w:rPr>
                <w:rFonts w:ascii="Arial" w:hAnsi="Arial" w:cs="Arial"/>
                <w:sz w:val="24"/>
              </w:rPr>
              <w:t xml:space="preserve">Program provedbe  produženog boravka  učenika  u školi  organiziran je u  sklopu  </w:t>
            </w:r>
            <w:r w:rsidR="003B7760" w:rsidRPr="000E3F13">
              <w:rPr>
                <w:rFonts w:ascii="Arial" w:hAnsi="Arial" w:cs="Arial"/>
                <w:sz w:val="24"/>
              </w:rPr>
              <w:t xml:space="preserve">ove aktivnosti za koju smo planirali osjetno povećanje prihoda i rashoda od </w:t>
            </w:r>
            <w:r w:rsidR="00780967">
              <w:rPr>
                <w:rFonts w:ascii="Arial" w:hAnsi="Arial" w:cs="Arial"/>
                <w:sz w:val="24"/>
              </w:rPr>
              <w:t>28,6</w:t>
            </w:r>
            <w:r w:rsidR="000E3F13" w:rsidRPr="000E3F13">
              <w:rPr>
                <w:rFonts w:ascii="Arial" w:hAnsi="Arial" w:cs="Arial"/>
                <w:sz w:val="24"/>
              </w:rPr>
              <w:t>0 % prvenstveno zbog porasta broja korisnika programa i zapošljavanj</w:t>
            </w:r>
            <w:r w:rsidR="00780967">
              <w:rPr>
                <w:rFonts w:ascii="Arial" w:hAnsi="Arial" w:cs="Arial"/>
                <w:sz w:val="24"/>
              </w:rPr>
              <w:t>a na neodređeno vrije</w:t>
            </w:r>
            <w:r w:rsidR="00901600">
              <w:rPr>
                <w:rFonts w:ascii="Arial" w:hAnsi="Arial" w:cs="Arial"/>
                <w:sz w:val="24"/>
              </w:rPr>
              <w:t>me</w:t>
            </w:r>
            <w:r w:rsidR="00780967">
              <w:rPr>
                <w:rFonts w:ascii="Arial" w:hAnsi="Arial" w:cs="Arial"/>
                <w:sz w:val="24"/>
              </w:rPr>
              <w:t xml:space="preserve"> jednog</w:t>
            </w:r>
            <w:r w:rsidR="000E3F13" w:rsidRPr="000E3F13">
              <w:rPr>
                <w:rFonts w:ascii="Arial" w:hAnsi="Arial" w:cs="Arial"/>
                <w:sz w:val="24"/>
              </w:rPr>
              <w:t xml:space="preserve"> učitelja. T</w:t>
            </w:r>
            <w:r w:rsidRPr="000E3F13">
              <w:rPr>
                <w:rFonts w:ascii="Arial" w:hAnsi="Arial" w:cs="Arial"/>
                <w:sz w:val="24"/>
              </w:rPr>
              <w:t>roškovi za plaće</w:t>
            </w:r>
            <w:r w:rsidR="000E3F13" w:rsidRPr="000E3F13">
              <w:rPr>
                <w:rFonts w:ascii="Arial" w:hAnsi="Arial" w:cs="Arial"/>
                <w:sz w:val="24"/>
              </w:rPr>
              <w:t xml:space="preserve"> i naknade</w:t>
            </w:r>
            <w:r w:rsidRPr="000E3F13">
              <w:rPr>
                <w:rFonts w:ascii="Arial" w:hAnsi="Arial" w:cs="Arial"/>
                <w:sz w:val="24"/>
              </w:rPr>
              <w:t xml:space="preserve">  zaposleni</w:t>
            </w:r>
            <w:r w:rsidR="000E3F13" w:rsidRPr="000E3F13">
              <w:rPr>
                <w:rFonts w:ascii="Arial" w:hAnsi="Arial" w:cs="Arial"/>
                <w:sz w:val="24"/>
              </w:rPr>
              <w:t>cima</w:t>
            </w:r>
            <w:r w:rsidRPr="000E3F13">
              <w:rPr>
                <w:rFonts w:ascii="Arial" w:hAnsi="Arial" w:cs="Arial"/>
                <w:sz w:val="24"/>
              </w:rPr>
              <w:t xml:space="preserve"> djelom  financira</w:t>
            </w:r>
            <w:r w:rsidR="000E3F13" w:rsidRPr="000E3F13">
              <w:rPr>
                <w:rFonts w:ascii="Arial" w:hAnsi="Arial" w:cs="Arial"/>
                <w:sz w:val="24"/>
              </w:rPr>
              <w:t xml:space="preserve"> </w:t>
            </w:r>
            <w:r w:rsidRPr="000E3F13">
              <w:rPr>
                <w:rFonts w:ascii="Arial" w:hAnsi="Arial" w:cs="Arial"/>
                <w:sz w:val="24"/>
              </w:rPr>
              <w:t xml:space="preserve">  LP Grada Crikvenica,  a  djelom  se sufinancira  od strane korisnika. </w:t>
            </w:r>
          </w:p>
          <w:p w14:paraId="61EF49DD" w14:textId="78B67C02" w:rsidR="009436C1" w:rsidRPr="000E3F13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0E3F13">
              <w:rPr>
                <w:rFonts w:ascii="Arial" w:hAnsi="Arial" w:cs="Arial"/>
                <w:sz w:val="24"/>
              </w:rPr>
              <w:t xml:space="preserve">U matičnoj školi organizirana su </w:t>
            </w:r>
            <w:r w:rsidR="00970115" w:rsidRPr="000E3F13">
              <w:rPr>
                <w:rFonts w:ascii="Arial" w:hAnsi="Arial" w:cs="Arial"/>
                <w:sz w:val="24"/>
              </w:rPr>
              <w:t xml:space="preserve">tri </w:t>
            </w:r>
            <w:r w:rsidRPr="000E3F13">
              <w:rPr>
                <w:rFonts w:ascii="Arial" w:hAnsi="Arial" w:cs="Arial"/>
                <w:sz w:val="24"/>
              </w:rPr>
              <w:t>odjela sa ukupno</w:t>
            </w:r>
            <w:r w:rsidR="000A712C" w:rsidRPr="000E3F13">
              <w:rPr>
                <w:rFonts w:ascii="Arial" w:hAnsi="Arial" w:cs="Arial"/>
                <w:sz w:val="24"/>
              </w:rPr>
              <w:t xml:space="preserve"> </w:t>
            </w:r>
            <w:r w:rsidR="00901600">
              <w:rPr>
                <w:rFonts w:ascii="Arial" w:hAnsi="Arial" w:cs="Arial"/>
                <w:sz w:val="24"/>
              </w:rPr>
              <w:t>78</w:t>
            </w:r>
            <w:r w:rsidRPr="000E3F13">
              <w:rPr>
                <w:rFonts w:ascii="Arial" w:hAnsi="Arial" w:cs="Arial"/>
                <w:sz w:val="24"/>
              </w:rPr>
              <w:t xml:space="preserve">  učenika</w:t>
            </w:r>
            <w:r w:rsidR="00151A0F" w:rsidRPr="000E3F13">
              <w:rPr>
                <w:rFonts w:ascii="Arial" w:hAnsi="Arial" w:cs="Arial"/>
                <w:sz w:val="24"/>
              </w:rPr>
              <w:t xml:space="preserve">, </w:t>
            </w:r>
            <w:r w:rsidRPr="000E3F13">
              <w:rPr>
                <w:rFonts w:ascii="Arial" w:hAnsi="Arial" w:cs="Arial"/>
                <w:sz w:val="24"/>
              </w:rPr>
              <w:t xml:space="preserve"> u PŠ Jadranovo jedan odjel sa </w:t>
            </w:r>
            <w:r w:rsidR="00780967">
              <w:rPr>
                <w:rFonts w:ascii="Arial" w:hAnsi="Arial" w:cs="Arial"/>
                <w:sz w:val="24"/>
              </w:rPr>
              <w:t>2</w:t>
            </w:r>
            <w:r w:rsidR="00901600">
              <w:rPr>
                <w:rFonts w:ascii="Arial" w:hAnsi="Arial" w:cs="Arial"/>
                <w:sz w:val="24"/>
              </w:rPr>
              <w:t>8</w:t>
            </w:r>
            <w:r w:rsidRPr="000E3F13">
              <w:rPr>
                <w:rFonts w:ascii="Arial" w:hAnsi="Arial" w:cs="Arial"/>
                <w:sz w:val="24"/>
              </w:rPr>
              <w:t xml:space="preserve"> učenika i u PŠ </w:t>
            </w:r>
            <w:proofErr w:type="spellStart"/>
            <w:r w:rsidRPr="000E3F13">
              <w:rPr>
                <w:rFonts w:ascii="Arial" w:hAnsi="Arial" w:cs="Arial"/>
                <w:sz w:val="24"/>
              </w:rPr>
              <w:t>Dramalj</w:t>
            </w:r>
            <w:proofErr w:type="spellEnd"/>
            <w:r w:rsidRPr="000E3F13">
              <w:rPr>
                <w:rFonts w:ascii="Arial" w:hAnsi="Arial" w:cs="Arial"/>
                <w:sz w:val="24"/>
              </w:rPr>
              <w:t xml:space="preserve">  jedan odjel sa </w:t>
            </w:r>
            <w:r w:rsidR="000A712C" w:rsidRPr="000E3F13">
              <w:rPr>
                <w:rFonts w:ascii="Arial" w:hAnsi="Arial" w:cs="Arial"/>
                <w:sz w:val="24"/>
              </w:rPr>
              <w:t>2</w:t>
            </w:r>
            <w:r w:rsidR="00780967">
              <w:rPr>
                <w:rFonts w:ascii="Arial" w:hAnsi="Arial" w:cs="Arial"/>
                <w:sz w:val="24"/>
              </w:rPr>
              <w:t>0</w:t>
            </w:r>
            <w:r w:rsidRPr="000E3F13">
              <w:rPr>
                <w:rFonts w:ascii="Arial" w:hAnsi="Arial" w:cs="Arial"/>
                <w:sz w:val="24"/>
              </w:rPr>
              <w:t xml:space="preserve"> učenika.  Sredstva od strane korisnika, uz već navedeno, namijenjena  su za  prehranu učenika (ručak i užina), te materijal za nastavu koji se koristi u produženom boravku. </w:t>
            </w:r>
          </w:p>
          <w:p w14:paraId="33F19208" w14:textId="3FBCDCC0" w:rsidR="009436C1" w:rsidRPr="00E5139D" w:rsidRDefault="009436C1" w:rsidP="00E5139D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9436C1" w:rsidRPr="00C246B5" w14:paraId="1F1E0DC6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5CC" w14:textId="4B6D8E96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7F959AE9" w14:textId="77777777" w:rsidTr="00F74914">
        <w:trPr>
          <w:trHeight w:val="183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686" w14:textId="77777777" w:rsidR="009436C1" w:rsidRPr="00E7593A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593A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10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  <w:gridCol w:w="1563"/>
              <w:gridCol w:w="1119"/>
              <w:gridCol w:w="1120"/>
              <w:gridCol w:w="1120"/>
              <w:gridCol w:w="1120"/>
              <w:gridCol w:w="1120"/>
              <w:gridCol w:w="1120"/>
            </w:tblGrid>
            <w:tr w:rsidR="009436C1" w:rsidRPr="00E7593A" w14:paraId="3ABE1693" w14:textId="77777777" w:rsidTr="001204CC">
              <w:trPr>
                <w:trHeight w:val="810"/>
                <w:jc w:val="center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94FAB77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Pokazatelj rezultata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071C694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Definicija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7DBE725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Jedinica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A3F45F0" w14:textId="41343045" w:rsidR="009436C1" w:rsidRPr="00E7593A" w:rsidRDefault="009436C1" w:rsidP="0078096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Polazna vrijednost 202</w:t>
                  </w:r>
                  <w:r w:rsidR="00780967">
                    <w:rPr>
                      <w:rFonts w:ascii="Arial" w:hAnsi="Arial" w:cs="Arial"/>
                      <w:sz w:val="16"/>
                    </w:rPr>
                    <w:t>5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AFDAD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Izvor podataka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B92A87E" w14:textId="6C737DF8" w:rsidR="009436C1" w:rsidRPr="00E7593A" w:rsidRDefault="009436C1" w:rsidP="0078096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780967">
                    <w:rPr>
                      <w:rFonts w:ascii="Arial" w:hAnsi="Arial" w:cs="Arial"/>
                      <w:sz w:val="16"/>
                    </w:rPr>
                    <w:t>6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456D106" w14:textId="197E33A3" w:rsidR="009436C1" w:rsidRPr="00E7593A" w:rsidRDefault="009436C1" w:rsidP="001204CC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780967">
                    <w:rPr>
                      <w:rFonts w:ascii="Arial" w:hAnsi="Arial" w:cs="Arial"/>
                      <w:sz w:val="16"/>
                    </w:rPr>
                    <w:t>7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19DB88F" w14:textId="3A09817A" w:rsidR="009436C1" w:rsidRPr="00E7593A" w:rsidRDefault="009436C1" w:rsidP="001204CC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780967">
                    <w:rPr>
                      <w:rFonts w:ascii="Arial" w:hAnsi="Arial" w:cs="Arial"/>
                      <w:sz w:val="16"/>
                    </w:rPr>
                    <w:t>8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</w:tr>
            <w:tr w:rsidR="009436C1" w:rsidRPr="00E7593A" w14:paraId="64FAE3EB" w14:textId="77777777" w:rsidTr="00E7593A">
              <w:trPr>
                <w:trHeight w:val="540"/>
                <w:jc w:val="center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4C9F7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Broj  zadovoljnih korisnika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C3EE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Broj korisnika programa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D219C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 xml:space="preserve">Učenici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F0E3A" w14:textId="6B9985CB" w:rsidR="009436C1" w:rsidRPr="00E7593A" w:rsidRDefault="00970115" w:rsidP="0078096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780967">
                    <w:rPr>
                      <w:rFonts w:ascii="Arial" w:hAnsi="Arial" w:cs="Arial"/>
                      <w:sz w:val="16"/>
                    </w:rPr>
                    <w:t>2</w:t>
                  </w:r>
                  <w:r w:rsidR="00901600">
                    <w:rPr>
                      <w:rFonts w:ascii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1A105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B2C1F" w14:textId="69D48102" w:rsidR="009436C1" w:rsidRPr="00E7593A" w:rsidRDefault="00970115" w:rsidP="0078096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780967">
                    <w:rPr>
                      <w:rFonts w:ascii="Arial" w:hAnsi="Arial" w:cs="Arial"/>
                      <w:sz w:val="16"/>
                    </w:rPr>
                    <w:t>3</w:t>
                  </w:r>
                  <w:r w:rsidRPr="00E7593A"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887B1" w14:textId="23BB3179" w:rsidR="009436C1" w:rsidRPr="00E7593A" w:rsidRDefault="00970115" w:rsidP="000E3F1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0E3F13" w:rsidRPr="00E7593A">
                    <w:rPr>
                      <w:rFonts w:ascii="Arial" w:hAnsi="Arial" w:cs="Arial"/>
                      <w:sz w:val="16"/>
                    </w:rPr>
                    <w:t>3</w:t>
                  </w:r>
                  <w:r w:rsidRPr="00E7593A"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A5064" w14:textId="784EB6B6" w:rsidR="009436C1" w:rsidRPr="00E7593A" w:rsidRDefault="00970115" w:rsidP="000E3F1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1</w:t>
                  </w:r>
                  <w:r w:rsidR="00901600">
                    <w:rPr>
                      <w:rFonts w:ascii="Arial" w:hAnsi="Arial" w:cs="Arial"/>
                      <w:sz w:val="16"/>
                    </w:rPr>
                    <w:t>3</w:t>
                  </w:r>
                  <w:r w:rsidRPr="00E7593A"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</w:tr>
          </w:tbl>
          <w:p w14:paraId="0806952D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487780" w14:textId="77777777" w:rsidR="00E5139D" w:rsidRDefault="00E5139D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7AEE875C" w14:textId="77777777" w:rsidTr="00F74914">
        <w:trPr>
          <w:trHeight w:val="5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47E3" w14:textId="1FE3B756" w:rsidR="009436C1" w:rsidRPr="00E5139D" w:rsidRDefault="009436C1" w:rsidP="00E7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7593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270316     Nabavka radnih bilježnica i materijala za LK i TK  </w:t>
            </w:r>
            <w:r w:rsidR="00C958B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i radnih udžbenika </w:t>
            </w:r>
            <w:r w:rsidRPr="00E7593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 </w:t>
            </w:r>
          </w:p>
        </w:tc>
      </w:tr>
      <w:tr w:rsidR="009436C1" w:rsidRPr="00C246B5" w14:paraId="57B4391D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B0B8" w14:textId="591415E3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729882D3" w14:textId="77777777" w:rsidR="00E7593A" w:rsidRPr="00E7593A" w:rsidRDefault="00E7593A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291FBAB4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414A6455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DF7DBA8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08B2A084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47C48B52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5A219870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55E1DDBF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5504D927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360B952B" w14:textId="77777777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756670F4" w14:textId="7371281A" w:rsidR="00E7593A" w:rsidRPr="008D5DFD" w:rsidRDefault="00E7593A" w:rsidP="00E7593A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lastRenderedPageBreak/>
              <w:t>Godišnji plan i program rada škole za šk. god. 202</w:t>
            </w:r>
            <w:r w:rsidR="00780967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780967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0E5E6E25" w14:textId="6BF37364" w:rsidR="00E5139D" w:rsidRPr="00970115" w:rsidRDefault="00E7593A" w:rsidP="00780967">
            <w:pPr>
              <w:pStyle w:val="Odlomakpopisa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780967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780967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5F262953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5CD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  <w:p w14:paraId="6F1FC243" w14:textId="77777777" w:rsidR="009436C1" w:rsidRPr="00E5139D" w:rsidRDefault="009436C1" w:rsidP="008158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CD2C37" w14:textId="26DD668E" w:rsidR="009436C1" w:rsidRPr="00E5139D" w:rsidRDefault="009436C1" w:rsidP="0098661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E5139D">
              <w:rPr>
                <w:rFonts w:ascii="Arial" w:hAnsi="Arial" w:cs="Arial"/>
                <w:sz w:val="24"/>
              </w:rPr>
              <w:t>U proračunskoj godini 202</w:t>
            </w:r>
            <w:r w:rsidR="00780967">
              <w:rPr>
                <w:rFonts w:ascii="Arial" w:hAnsi="Arial" w:cs="Arial"/>
                <w:sz w:val="24"/>
              </w:rPr>
              <w:t>6</w:t>
            </w:r>
            <w:r w:rsidRPr="00E5139D">
              <w:rPr>
                <w:rFonts w:ascii="Arial" w:hAnsi="Arial" w:cs="Arial"/>
                <w:sz w:val="24"/>
              </w:rPr>
              <w:t>. vezano za školsku godinu 202</w:t>
            </w:r>
            <w:r w:rsidR="00970115">
              <w:rPr>
                <w:rFonts w:ascii="Arial" w:hAnsi="Arial" w:cs="Arial"/>
                <w:sz w:val="24"/>
              </w:rPr>
              <w:t>5</w:t>
            </w:r>
            <w:r w:rsidR="00151A0F" w:rsidRPr="00E5139D">
              <w:rPr>
                <w:rFonts w:ascii="Arial" w:hAnsi="Arial" w:cs="Arial"/>
                <w:sz w:val="24"/>
              </w:rPr>
              <w:t>.</w:t>
            </w:r>
            <w:r w:rsidR="0096716C" w:rsidRPr="00E5139D">
              <w:rPr>
                <w:rFonts w:ascii="Arial" w:hAnsi="Arial" w:cs="Arial"/>
                <w:sz w:val="24"/>
              </w:rPr>
              <w:t>/202</w:t>
            </w:r>
            <w:r w:rsidR="00970115">
              <w:rPr>
                <w:rFonts w:ascii="Arial" w:hAnsi="Arial" w:cs="Arial"/>
                <w:sz w:val="24"/>
              </w:rPr>
              <w:t>6</w:t>
            </w:r>
            <w:r w:rsidR="00151A0F" w:rsidRPr="00E5139D">
              <w:rPr>
                <w:rFonts w:ascii="Arial" w:hAnsi="Arial" w:cs="Arial"/>
                <w:sz w:val="24"/>
              </w:rPr>
              <w:t>.</w:t>
            </w:r>
            <w:r w:rsidRPr="00E5139D">
              <w:rPr>
                <w:rFonts w:ascii="Arial" w:hAnsi="Arial" w:cs="Arial"/>
                <w:sz w:val="24"/>
              </w:rPr>
              <w:t xml:space="preserve"> planirana su sredstva za nabavku radnih bilježnica i radnih materijala za tehničku i likovnu kulturu</w:t>
            </w:r>
            <w:r w:rsidR="0098661B">
              <w:rPr>
                <w:rFonts w:ascii="Arial" w:hAnsi="Arial" w:cs="Arial"/>
                <w:sz w:val="24"/>
              </w:rPr>
              <w:t xml:space="preserve"> čiji trošak financira LP Grada Crikvenice. Ove smo godine u navedenu aktivnost uključili  i trošak radnih udžbenika kojih financira MZOM iz DP. Zbog navedenog je evidentno povećanje  od 55,6 % u odnosu na 2025. godinu.</w:t>
            </w:r>
            <w:r w:rsidRPr="00E5139D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436C1" w:rsidRPr="00C246B5" w14:paraId="520B98E5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D61" w14:textId="093A6E5E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C246B5" w14:paraId="043E5345" w14:textId="77777777" w:rsidTr="00F74914">
        <w:trPr>
          <w:trHeight w:val="164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6E0C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70115" w:rsidRPr="00E7593A" w14:paraId="5C4AD977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8B8891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7030416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9C07891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7DE0B7A" w14:textId="7FFA0A36" w:rsidR="009436C1" w:rsidRPr="00E7593A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Polazna vrijednost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5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6AEEA8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D528ABB" w14:textId="1C4CF1F9" w:rsidR="009436C1" w:rsidRPr="00E7593A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6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2A110C2" w14:textId="429EDEE5" w:rsidR="009436C1" w:rsidRPr="00E7593A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7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380CC0BD" w14:textId="36EFC92C" w:rsidR="009436C1" w:rsidRPr="00E7593A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8</w:t>
                  </w:r>
                  <w:r w:rsidRPr="00E7593A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</w:tr>
            <w:tr w:rsidR="00970115" w:rsidRPr="00E7593A" w14:paraId="308AEE6C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59D05" w14:textId="3D04D7D4" w:rsidR="009436C1" w:rsidRPr="00E7593A" w:rsidRDefault="00A6198C" w:rsidP="0081589D">
                  <w:pPr>
                    <w:jc w:val="center"/>
                    <w:rPr>
                      <w:rFonts w:ascii="Arial" w:hAnsi="Arial" w:cs="Arial"/>
                      <w:sz w:val="16"/>
                      <w:highlight w:val="yellow"/>
                    </w:rPr>
                  </w:pPr>
                  <w:r w:rsidRPr="00A6198C">
                    <w:rPr>
                      <w:rFonts w:ascii="Arial" w:hAnsi="Arial" w:cs="Arial"/>
                      <w:sz w:val="16"/>
                    </w:rPr>
                    <w:t>Broj učenika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5AD26" w14:textId="49218B04" w:rsidR="009436C1" w:rsidRPr="00E7593A" w:rsidRDefault="00A6198C" w:rsidP="0081589D">
                  <w:pPr>
                    <w:jc w:val="center"/>
                    <w:rPr>
                      <w:rFonts w:ascii="Arial" w:hAnsi="Arial" w:cs="Arial"/>
                      <w:sz w:val="16"/>
                      <w:highlight w:val="yellow"/>
                    </w:rPr>
                  </w:pPr>
                  <w:r w:rsidRPr="00A6198C">
                    <w:rPr>
                      <w:rFonts w:ascii="Arial" w:hAnsi="Arial" w:cs="Arial"/>
                      <w:sz w:val="16"/>
                    </w:rPr>
                    <w:t>Uspješno realiziran program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04699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>Broj 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13379" w14:textId="40EB5654" w:rsidR="009436C1" w:rsidRPr="00E7593A" w:rsidRDefault="00E7593A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</w:t>
                  </w:r>
                  <w:r w:rsidR="0098661B">
                    <w:rPr>
                      <w:rFonts w:ascii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08545" w14:textId="77777777" w:rsidR="009436C1" w:rsidRPr="00E7593A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E7593A">
                    <w:rPr>
                      <w:rFonts w:ascii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57983" w14:textId="1D4AB311" w:rsidR="009436C1" w:rsidRPr="00E7593A" w:rsidRDefault="00E7593A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</w:t>
                  </w:r>
                  <w:r w:rsidR="0098661B">
                    <w:rPr>
                      <w:rFonts w:ascii="Arial" w:hAnsi="Arial" w:cs="Arial"/>
                      <w:sz w:val="16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38170" w14:textId="67BD107B" w:rsidR="009436C1" w:rsidRPr="00E7593A" w:rsidRDefault="00E7593A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</w:t>
                  </w:r>
                  <w:r w:rsidR="0098661B">
                    <w:rPr>
                      <w:rFonts w:ascii="Arial" w:hAnsi="Arial" w:cs="Arial"/>
                      <w:sz w:val="16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98047" w14:textId="173B0722" w:rsidR="009436C1" w:rsidRPr="00E7593A" w:rsidRDefault="00E7593A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</w:t>
                  </w:r>
                  <w:r w:rsidR="0098661B">
                    <w:rPr>
                      <w:rFonts w:ascii="Arial" w:hAnsi="Arial" w:cs="Arial"/>
                      <w:sz w:val="16"/>
                    </w:rPr>
                    <w:t>4</w:t>
                  </w:r>
                  <w:r>
                    <w:rPr>
                      <w:rFonts w:ascii="Arial" w:hAnsi="Arial" w:cs="Arial"/>
                      <w:sz w:val="16"/>
                    </w:rPr>
                    <w:t>0</w:t>
                  </w:r>
                </w:p>
              </w:tc>
            </w:tr>
          </w:tbl>
          <w:p w14:paraId="5CE97BC6" w14:textId="77777777" w:rsidR="009436C1" w:rsidRPr="00C246B5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60D269A" w14:textId="77777777" w:rsidR="009436C1" w:rsidRDefault="009436C1" w:rsidP="009436C1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F72F50" w14:paraId="7D50ADF8" w14:textId="77777777" w:rsidTr="00F74914">
        <w:trPr>
          <w:trHeight w:val="472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C60D" w14:textId="77777777" w:rsidR="009436C1" w:rsidRPr="00E5139D" w:rsidRDefault="009436C1" w:rsidP="00E75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7593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aktivnosti   A 270317   COP  Plaće i naknade za zaposlene iz MZOŠ   </w:t>
            </w:r>
          </w:p>
        </w:tc>
      </w:tr>
      <w:tr w:rsidR="009436C1" w:rsidRPr="00C246B5" w14:paraId="074C0C34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DB7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772DDA74" w14:textId="77777777" w:rsidR="009436C1" w:rsidRPr="00E5139D" w:rsidRDefault="009436C1" w:rsidP="00E513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75A09EE9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2DFD404A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6798233C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528C9228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75CFEECE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450952B7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1B71651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37DFE11E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22CBFE83" w14:textId="77777777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06EFAD6D" w14:textId="14B0AA1D" w:rsidR="000D796E" w:rsidRPr="008D5DFD" w:rsidRDefault="000D796E" w:rsidP="000D796E">
            <w:pPr>
              <w:pStyle w:val="Odlomakpopisa"/>
              <w:numPr>
                <w:ilvl w:val="0"/>
                <w:numId w:val="30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98661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98661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35227E17" w14:textId="2A0FED42" w:rsidR="009436C1" w:rsidRPr="00970115" w:rsidRDefault="000D796E" w:rsidP="0098661B">
            <w:pPr>
              <w:pStyle w:val="Odlomakpopisa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98661B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98661B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C246B5" w14:paraId="6C2C9CC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42F" w14:textId="77777777" w:rsidR="009436C1" w:rsidRPr="000E3F13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3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514AA8E1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DBDFA00" w14:textId="3549709A" w:rsidR="009436C1" w:rsidRPr="00E5139D" w:rsidRDefault="0096716C" w:rsidP="0098661B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U ovoj aktivnosti </w:t>
            </w:r>
            <w:r w:rsidR="009436C1"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uvrštena su sredstva za isplatu plaća zaposlenicima  i ostalih naknada koje proizlaze iz  TKU za sve koji  primaju plaću na teret   Ministarstva znanosti</w:t>
            </w:r>
            <w:r w:rsidR="000D796E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, </w:t>
            </w:r>
            <w:r w:rsidR="009436C1"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obrazovanja</w:t>
            </w:r>
            <w:r w:rsidR="000D796E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i mladih</w:t>
            </w:r>
            <w:r w:rsidR="009436C1"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. 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Prema najava</w:t>
            </w:r>
            <w:r w:rsidR="000E3F1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ma planirali smo malo povećanje </w:t>
            </w:r>
            <w:r w:rsidR="0098661B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8,8</w:t>
            </w:r>
            <w:r w:rsidR="000E3F1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0%</w:t>
            </w:r>
            <w:r w:rsidR="0098661B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zbog povećanja osnovice i zapošljavanja psihologa, logopeda i operativnog djelatnika za sigurnost.</w:t>
            </w:r>
          </w:p>
        </w:tc>
      </w:tr>
      <w:tr w:rsidR="009436C1" w:rsidRPr="00C246B5" w14:paraId="789975E9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FBD" w14:textId="3DFAB9CD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9436C1" w:rsidRPr="00C246B5" w14:paraId="3EDF83B2" w14:textId="77777777" w:rsidTr="00F74914">
        <w:trPr>
          <w:trHeight w:val="226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AF3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436C1" w:rsidRPr="000D796E" w14:paraId="761A0599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0CB721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5DA5870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47F864C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B4FE1A2" w14:textId="676C1FF8" w:rsidR="009436C1" w:rsidRPr="000D796E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Polazna vrijednost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5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28FDD64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42D217D" w14:textId="15189C83" w:rsidR="009436C1" w:rsidRPr="000D796E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6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26AA24A" w14:textId="60CB47C7" w:rsidR="009436C1" w:rsidRPr="000D796E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7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FE09752" w14:textId="5F58F465" w:rsidR="009436C1" w:rsidRPr="000D796E" w:rsidRDefault="009436C1" w:rsidP="009866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Ciljana vrijednost za 202</w:t>
                  </w:r>
                  <w:r w:rsidR="0098661B">
                    <w:rPr>
                      <w:rFonts w:ascii="Arial" w:hAnsi="Arial" w:cs="Arial"/>
                      <w:sz w:val="16"/>
                    </w:rPr>
                    <w:t>8</w:t>
                  </w:r>
                  <w:r w:rsidRPr="000D796E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</w:tr>
            <w:tr w:rsidR="009436C1" w:rsidRPr="000D796E" w14:paraId="766F9D7F" w14:textId="77777777" w:rsidTr="0081589D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5A322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 xml:space="preserve">Financiranje plaća djelatnika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0468F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Pravilima državnog pedagoškog standarda određuje 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FDBC7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 xml:space="preserve">Broj odjela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F36A2" w14:textId="71AC5122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</w:t>
                  </w:r>
                  <w:r w:rsidR="000D796E" w:rsidRPr="000D796E">
                    <w:rPr>
                      <w:rFonts w:ascii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FE0C9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F4347" w14:textId="2E580930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</w:t>
                  </w:r>
                  <w:r w:rsidR="002A54A6">
                    <w:rPr>
                      <w:rFonts w:ascii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4E6D8" w14:textId="7F059C2B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</w:t>
                  </w:r>
                  <w:r w:rsidR="002A54A6">
                    <w:rPr>
                      <w:rFonts w:ascii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89D18" w14:textId="77777777" w:rsidR="009436C1" w:rsidRPr="000D796E" w:rsidRDefault="009436C1" w:rsidP="0081589D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D796E">
                    <w:rPr>
                      <w:rFonts w:ascii="Arial" w:hAnsi="Arial" w:cs="Arial"/>
                      <w:sz w:val="16"/>
                    </w:rPr>
                    <w:t>23</w:t>
                  </w:r>
                </w:p>
              </w:tc>
            </w:tr>
          </w:tbl>
          <w:p w14:paraId="32FA140A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65B3" w:rsidRPr="00E5139D" w14:paraId="16B2E85E" w14:textId="77777777" w:rsidTr="004059B4">
        <w:trPr>
          <w:trHeight w:val="57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47BD" w14:textId="74627C49" w:rsidR="00CD65B3" w:rsidRPr="00E5139D" w:rsidRDefault="00CD65B3" w:rsidP="00CD65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7491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lastRenderedPageBreak/>
              <w:t xml:space="preserve">Šifra i naziv  projekta 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A270318  Crikveničke lanterne </w:t>
            </w:r>
            <w:r w:rsidRPr="00F7491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    </w:t>
            </w:r>
          </w:p>
        </w:tc>
      </w:tr>
      <w:tr w:rsidR="00CD65B3" w:rsidRPr="00986307" w14:paraId="7AB4DB56" w14:textId="77777777" w:rsidTr="004059B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54B" w14:textId="77777777" w:rsidR="00CD65B3" w:rsidRPr="00E5139D" w:rsidRDefault="00CD65B3" w:rsidP="0040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6E02D275" w14:textId="77777777" w:rsidR="00CD65B3" w:rsidRPr="00E5139D" w:rsidRDefault="00CD65B3" w:rsidP="0040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D50C823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1F1AEDD0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67220B38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20154833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6B7F92BC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182D17B5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4F33354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5104D650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419E88C3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79F1888A" w14:textId="77777777" w:rsidR="00CD65B3" w:rsidRPr="008D5DFD" w:rsidRDefault="00CD65B3" w:rsidP="004059B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20FFEF5" w14:textId="77777777" w:rsidR="00CD65B3" w:rsidRPr="00986307" w:rsidRDefault="00CD65B3" w:rsidP="004059B4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CD65B3" w:rsidRPr="000E32B2" w14:paraId="01A7EAF7" w14:textId="77777777" w:rsidTr="007B7E11">
        <w:trPr>
          <w:trHeight w:val="2382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663" w14:textId="4664960A" w:rsidR="00CD65B3" w:rsidRDefault="00CD65B3" w:rsidP="004059B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863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1BDCE530" w14:textId="77777777" w:rsidR="00D2694D" w:rsidRDefault="00D2694D" w:rsidP="004059B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C178610" w14:textId="4A3793E6" w:rsidR="00CD65B3" w:rsidRDefault="00D2694D" w:rsidP="007B7E1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 w:rsidRPr="00D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Po prvi puta predložen je i prihvaćen projekt  CRIKVENIČKE LANTERNE</w:t>
            </w:r>
            <w:r w:rsidR="007C32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 xml:space="preserve">. To je </w:t>
            </w:r>
            <w:r w:rsidRPr="00D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 xml:space="preserve">edukativno-kreativni program </w:t>
            </w:r>
            <w:r w:rsidR="007C32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namijenjen učenicima koji pokazuju potencijale darovitosti u različitim područjima.</w:t>
            </w:r>
          </w:p>
          <w:p w14:paraId="7D7EB9B9" w14:textId="33A72F35" w:rsidR="00CD65B3" w:rsidRPr="007B7E11" w:rsidRDefault="00D2694D" w:rsidP="007B7E1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Kako u sustavu obrazovanja nedostaje podrške darovitim učenicima osnovnoškolskog uzrasta</w:t>
            </w:r>
            <w:r w:rsidR="007B7E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 xml:space="preserve">predloženo je da se ovim programom pokuša to nadopuniti. Projekt će se provoditi na način da se rano otkrivaju  i prepoznaju razvojni  potencijali učenika </w:t>
            </w:r>
            <w:r w:rsidR="007B7E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te se osigura prostor i prilika za razvoj potencijala potencijalno darovitih učenika kroz interdisciplinarne kreativne radionice.</w:t>
            </w:r>
          </w:p>
        </w:tc>
      </w:tr>
      <w:tr w:rsidR="00CD65B3" w:rsidRPr="00E5139D" w14:paraId="3BDA6690" w14:textId="77777777" w:rsidTr="004059B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895" w14:textId="0793C0EC" w:rsidR="00CD65B3" w:rsidRPr="00E5139D" w:rsidRDefault="00CD65B3" w:rsidP="004059B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CD65B3" w:rsidRPr="00E5139D" w14:paraId="6CCD4215" w14:textId="77777777" w:rsidTr="004059B4">
        <w:trPr>
          <w:trHeight w:val="172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4A9" w14:textId="77777777" w:rsidR="00CD65B3" w:rsidRPr="00E5139D" w:rsidRDefault="00CD65B3" w:rsidP="004059B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6"/>
              <w:gridCol w:w="1533"/>
              <w:gridCol w:w="1097"/>
              <w:gridCol w:w="1098"/>
              <w:gridCol w:w="1098"/>
              <w:gridCol w:w="1098"/>
              <w:gridCol w:w="1098"/>
              <w:gridCol w:w="1098"/>
            </w:tblGrid>
            <w:tr w:rsidR="00CD65B3" w:rsidRPr="00F74914" w14:paraId="50CC3C2D" w14:textId="77777777" w:rsidTr="004059B4">
              <w:trPr>
                <w:trHeight w:val="538"/>
                <w:jc w:val="center"/>
              </w:trPr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79142C5" w14:textId="77777777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ABB756E" w14:textId="77777777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494CC17" w14:textId="77777777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B663AA4" w14:textId="66EE72D8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Polazna vrijedn</w:t>
                  </w:r>
                  <w:r w:rsidR="00F73955">
                    <w:rPr>
                      <w:rFonts w:ascii="Arial" w:hAnsi="Arial" w:cs="Arial"/>
                      <w:sz w:val="18"/>
                    </w:rPr>
                    <w:t>ost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 202</w:t>
                  </w:r>
                  <w:r>
                    <w:rPr>
                      <w:rFonts w:ascii="Arial" w:hAnsi="Arial" w:cs="Arial"/>
                      <w:sz w:val="18"/>
                    </w:rPr>
                    <w:t>5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BE46678" w14:textId="77777777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43BC89C" w14:textId="6E6166D9" w:rsidR="00CD65B3" w:rsidRPr="00F74914" w:rsidRDefault="00CD65B3" w:rsidP="00F7395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F73955">
                    <w:rPr>
                      <w:rFonts w:ascii="Arial" w:hAnsi="Arial" w:cs="Arial"/>
                      <w:sz w:val="18"/>
                    </w:rPr>
                    <w:t>6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148BD94C" w14:textId="77777777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18"/>
                    </w:rPr>
                    <w:t>7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541BFD2B" w14:textId="77777777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18"/>
                    </w:rPr>
                    <w:t>8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CD65B3" w:rsidRPr="00F74914" w14:paraId="2DFB4743" w14:textId="77777777" w:rsidTr="004059B4">
              <w:trPr>
                <w:trHeight w:val="652"/>
                <w:jc w:val="center"/>
              </w:trPr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D7738" w14:textId="3BD676A9" w:rsidR="00CD65B3" w:rsidRPr="00F74914" w:rsidRDefault="00F73955" w:rsidP="00F7395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Rano prepoznavanje darovitih učenika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37642" w14:textId="127327DC" w:rsidR="00CD65B3" w:rsidRPr="00F74914" w:rsidRDefault="00F73955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Definiranje načina podrške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CB6CB" w14:textId="2FCADB8C" w:rsidR="00CD65B3" w:rsidRPr="00F74914" w:rsidRDefault="00CD65B3" w:rsidP="007B7E1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Broj učenika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D440A" w14:textId="06C7B377" w:rsidR="00CD65B3" w:rsidRPr="00F74914" w:rsidRDefault="00356B79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8199C" w14:textId="77777777" w:rsidR="00CD65B3" w:rsidRPr="00F74914" w:rsidRDefault="00CD65B3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B57AE" w14:textId="04A46B7E" w:rsidR="00CD65B3" w:rsidRPr="00F74914" w:rsidRDefault="00356B79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50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F782A" w14:textId="3C7C66A2" w:rsidR="00CD65B3" w:rsidRPr="00F74914" w:rsidRDefault="00356B79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60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1C7CF" w14:textId="126EEE98" w:rsidR="00CD65B3" w:rsidRPr="00F74914" w:rsidRDefault="00356B79" w:rsidP="004059B4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60</w:t>
                  </w:r>
                </w:p>
              </w:tc>
            </w:tr>
          </w:tbl>
          <w:p w14:paraId="1BE9A0DF" w14:textId="77777777" w:rsidR="00CD65B3" w:rsidRPr="00E5139D" w:rsidRDefault="00CD65B3" w:rsidP="004059B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CC291F" w14:textId="714CBF4D" w:rsidR="009436C1" w:rsidRDefault="009436C1" w:rsidP="009436C1"/>
    <w:p w14:paraId="6D14E31D" w14:textId="77777777" w:rsidR="000D796E" w:rsidRDefault="000D796E" w:rsidP="009436C1"/>
    <w:p w14:paraId="61A80930" w14:textId="77777777" w:rsidR="00C67EA0" w:rsidRDefault="00C67EA0" w:rsidP="009436C1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48BE268C" w14:textId="77777777" w:rsidTr="00F74914">
        <w:trPr>
          <w:trHeight w:val="41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1136" w14:textId="77777777" w:rsidR="009436C1" w:rsidRPr="00E5139D" w:rsidRDefault="009436C1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0851E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 projekta    T 270315   Znanje za sve   </w:t>
            </w:r>
          </w:p>
        </w:tc>
      </w:tr>
      <w:tr w:rsidR="009436C1" w:rsidRPr="00E5139D" w14:paraId="47664D3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235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579683ED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47D976D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6126D922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2A64D175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78C442C0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1C41CA5F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22FD537D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6B78A5FE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0E84FB56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EAAC1AD" w14:textId="77777777" w:rsidR="00F74914" w:rsidRPr="008D5DFD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8C3E7EB" w14:textId="4A2D2DAA" w:rsidR="00F74914" w:rsidRPr="00F74914" w:rsidRDefault="00F74914" w:rsidP="00F74914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C958BC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C958BC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EC71B11" w14:textId="19E177B3" w:rsidR="009436C1" w:rsidRPr="00F74914" w:rsidRDefault="00F74914" w:rsidP="00C958BC">
            <w:pPr>
              <w:pStyle w:val="Odlomakpopisa"/>
              <w:numPr>
                <w:ilvl w:val="0"/>
                <w:numId w:val="2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4914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C958BC">
              <w:rPr>
                <w:rFonts w:ascii="Arial" w:hAnsi="Arial" w:cs="Arial"/>
                <w:sz w:val="20"/>
                <w:szCs w:val="18"/>
              </w:rPr>
              <w:t>5</w:t>
            </w:r>
            <w:r w:rsidRPr="00F74914">
              <w:rPr>
                <w:rFonts w:ascii="Arial" w:hAnsi="Arial" w:cs="Arial"/>
                <w:sz w:val="20"/>
                <w:szCs w:val="18"/>
              </w:rPr>
              <w:t>./202</w:t>
            </w:r>
            <w:r w:rsidR="00C958BC">
              <w:rPr>
                <w:rFonts w:ascii="Arial" w:hAnsi="Arial" w:cs="Arial"/>
                <w:sz w:val="20"/>
                <w:szCs w:val="18"/>
              </w:rPr>
              <w:t>6</w:t>
            </w:r>
            <w:r w:rsidRPr="00F74914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1A75F0E6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25A" w14:textId="77777777" w:rsidR="009436C1" w:rsidRPr="00986307" w:rsidRDefault="009436C1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863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aktivnosti/projekta</w:t>
            </w:r>
          </w:p>
          <w:p w14:paraId="2A529674" w14:textId="77777777" w:rsidR="00F74914" w:rsidRDefault="00F74914" w:rsidP="00E5139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  <w:p w14:paraId="202C962D" w14:textId="19FE4CF5" w:rsidR="009436C1" w:rsidRPr="000E3F13" w:rsidRDefault="00C958BC" w:rsidP="00E5139D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  <w:r w:rsidR="009436C1" w:rsidRPr="000E3F13">
              <w:rPr>
                <w:rFonts w:ascii="Arial" w:hAnsi="Arial" w:cs="Arial"/>
                <w:sz w:val="24"/>
              </w:rPr>
              <w:t xml:space="preserve">rojekt </w:t>
            </w:r>
            <w:r w:rsidR="00F74914">
              <w:rPr>
                <w:rFonts w:ascii="Arial" w:hAnsi="Arial" w:cs="Arial"/>
                <w:sz w:val="24"/>
              </w:rPr>
              <w:t>„</w:t>
            </w:r>
            <w:r w:rsidR="009436C1" w:rsidRPr="000E3F13">
              <w:rPr>
                <w:rFonts w:ascii="Arial" w:hAnsi="Arial" w:cs="Arial"/>
                <w:sz w:val="24"/>
              </w:rPr>
              <w:t>Znanje za sve</w:t>
            </w:r>
            <w:r w:rsidR="00F74914">
              <w:rPr>
                <w:rFonts w:ascii="Arial" w:hAnsi="Arial" w:cs="Arial"/>
                <w:sz w:val="24"/>
              </w:rPr>
              <w:t>“</w:t>
            </w:r>
            <w:r>
              <w:rPr>
                <w:rFonts w:ascii="Arial" w:hAnsi="Arial" w:cs="Arial"/>
                <w:sz w:val="24"/>
              </w:rPr>
              <w:t xml:space="preserve"> pomoćnika  u nastavi</w:t>
            </w:r>
            <w:r w:rsidR="009436C1" w:rsidRPr="000E3F13">
              <w:rPr>
                <w:rFonts w:ascii="Arial" w:hAnsi="Arial" w:cs="Arial"/>
                <w:sz w:val="24"/>
              </w:rPr>
              <w:t xml:space="preserve">  financira</w:t>
            </w:r>
            <w:r>
              <w:rPr>
                <w:rFonts w:ascii="Arial" w:hAnsi="Arial" w:cs="Arial"/>
                <w:sz w:val="24"/>
              </w:rPr>
              <w:t xml:space="preserve">n je </w:t>
            </w:r>
            <w:r w:rsidR="009436C1" w:rsidRPr="000E3F1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djelom iz Europskog socijalnog fonda,  djelom pomoći iz DP  i djelom općih prihoda i primitaka LP Grada Crikvenice </w:t>
            </w:r>
            <w:r w:rsidR="009436C1" w:rsidRPr="000E3F13">
              <w:rPr>
                <w:rFonts w:ascii="Arial" w:hAnsi="Arial" w:cs="Arial"/>
                <w:sz w:val="24"/>
              </w:rPr>
              <w:t>za plaće</w:t>
            </w:r>
            <w:r>
              <w:rPr>
                <w:rFonts w:ascii="Arial" w:hAnsi="Arial" w:cs="Arial"/>
                <w:sz w:val="24"/>
              </w:rPr>
              <w:t xml:space="preserve"> i ostale naknade </w:t>
            </w:r>
            <w:r w:rsidR="009436C1" w:rsidRPr="000E3F13">
              <w:rPr>
                <w:rFonts w:ascii="Arial" w:hAnsi="Arial" w:cs="Arial"/>
                <w:sz w:val="24"/>
              </w:rPr>
              <w:t xml:space="preserve"> zaposlenika</w:t>
            </w:r>
            <w:r>
              <w:rPr>
                <w:rFonts w:ascii="Arial" w:hAnsi="Arial" w:cs="Arial"/>
                <w:sz w:val="24"/>
              </w:rPr>
              <w:t xml:space="preserve"> te dio materijalnih troškova.</w:t>
            </w:r>
            <w:r w:rsidR="009436C1" w:rsidRPr="000E3F13">
              <w:rPr>
                <w:rFonts w:ascii="Arial" w:hAnsi="Arial" w:cs="Arial"/>
                <w:sz w:val="24"/>
              </w:rPr>
              <w:t xml:space="preserve"> </w:t>
            </w:r>
          </w:p>
          <w:p w14:paraId="3623E787" w14:textId="06754EB5" w:rsidR="009436C1" w:rsidRPr="00F74914" w:rsidRDefault="009436C1" w:rsidP="00986307">
            <w:pPr>
              <w:spacing w:after="0" w:line="276" w:lineRule="auto"/>
              <w:jc w:val="both"/>
              <w:rPr>
                <w:rFonts w:ascii="Arial" w:hAnsi="Arial" w:cs="Arial"/>
                <w:sz w:val="24"/>
              </w:rPr>
            </w:pPr>
            <w:r w:rsidRPr="000E3F13">
              <w:rPr>
                <w:rFonts w:ascii="Arial" w:hAnsi="Arial" w:cs="Arial"/>
                <w:sz w:val="24"/>
              </w:rPr>
              <w:t xml:space="preserve">U skladu sa  potrebama   planirali  smo  </w:t>
            </w:r>
            <w:r w:rsidR="0090083B" w:rsidRPr="000E3F13">
              <w:rPr>
                <w:rFonts w:ascii="Arial" w:hAnsi="Arial" w:cs="Arial"/>
                <w:sz w:val="24"/>
              </w:rPr>
              <w:t>7</w:t>
            </w:r>
            <w:r w:rsidRPr="000E3F13">
              <w:rPr>
                <w:rFonts w:ascii="Arial" w:hAnsi="Arial" w:cs="Arial"/>
                <w:sz w:val="24"/>
              </w:rPr>
              <w:t xml:space="preserve">   pomoćnika  u  nastavi djeci s teškoćama u razvoju  za  školsku godinu  202</w:t>
            </w:r>
            <w:r w:rsidR="00986307">
              <w:rPr>
                <w:rFonts w:ascii="Arial" w:hAnsi="Arial" w:cs="Arial"/>
                <w:sz w:val="24"/>
              </w:rPr>
              <w:t>5</w:t>
            </w:r>
            <w:r w:rsidR="00151A0F" w:rsidRPr="000E3F13">
              <w:rPr>
                <w:rFonts w:ascii="Arial" w:hAnsi="Arial" w:cs="Arial"/>
                <w:sz w:val="24"/>
              </w:rPr>
              <w:t>.</w:t>
            </w:r>
            <w:r w:rsidRPr="000E3F13">
              <w:rPr>
                <w:rFonts w:ascii="Arial" w:hAnsi="Arial" w:cs="Arial"/>
                <w:sz w:val="24"/>
              </w:rPr>
              <w:t xml:space="preserve"> /202</w:t>
            </w:r>
            <w:r w:rsidR="00986307">
              <w:rPr>
                <w:rFonts w:ascii="Arial" w:hAnsi="Arial" w:cs="Arial"/>
                <w:sz w:val="24"/>
              </w:rPr>
              <w:t>6</w:t>
            </w:r>
            <w:r w:rsidRPr="000E3F13">
              <w:rPr>
                <w:rFonts w:ascii="Arial" w:hAnsi="Arial" w:cs="Arial"/>
                <w:sz w:val="24"/>
              </w:rPr>
              <w:t>.</w:t>
            </w:r>
          </w:p>
        </w:tc>
      </w:tr>
      <w:tr w:rsidR="009436C1" w:rsidRPr="00E5139D" w14:paraId="760B2275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52F" w14:textId="50FA9835" w:rsidR="009436C1" w:rsidRPr="00E5139D" w:rsidRDefault="009436C1" w:rsidP="002E69B9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0083B" w:rsidRPr="00986307" w14:paraId="1A43D040" w14:textId="77777777" w:rsidTr="00F74914">
        <w:trPr>
          <w:trHeight w:val="1682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269" w14:textId="77777777" w:rsidR="009436C1" w:rsidRPr="00986307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6307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6"/>
              <w:gridCol w:w="1548"/>
              <w:gridCol w:w="1109"/>
              <w:gridCol w:w="1110"/>
              <w:gridCol w:w="1110"/>
              <w:gridCol w:w="1110"/>
              <w:gridCol w:w="1110"/>
              <w:gridCol w:w="1110"/>
            </w:tblGrid>
            <w:tr w:rsidR="0090083B" w:rsidRPr="00F74914" w14:paraId="6C9EEA68" w14:textId="77777777" w:rsidTr="00F74914">
              <w:trPr>
                <w:trHeight w:val="610"/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23B8C05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177664D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C9C3A37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0722A31" w14:textId="27AA2345" w:rsidR="009436C1" w:rsidRPr="00F74914" w:rsidRDefault="009436C1" w:rsidP="00880885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Polazna vrijednost 202</w:t>
                  </w:r>
                  <w:r w:rsidR="00C958BC">
                    <w:rPr>
                      <w:rFonts w:ascii="Arial" w:hAnsi="Arial" w:cs="Arial"/>
                      <w:sz w:val="18"/>
                    </w:rPr>
                    <w:t>5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6C999C7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1D4A6C" w14:textId="3FD27058" w:rsidR="009436C1" w:rsidRPr="00F74914" w:rsidRDefault="009436C1" w:rsidP="00C958B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958BC">
                    <w:rPr>
                      <w:rFonts w:ascii="Arial" w:hAnsi="Arial" w:cs="Arial"/>
                      <w:sz w:val="18"/>
                    </w:rPr>
                    <w:t>6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1BCF6FE" w14:textId="5890BB00" w:rsidR="009436C1" w:rsidRPr="00F74914" w:rsidRDefault="009436C1" w:rsidP="00C958B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958BC">
                    <w:rPr>
                      <w:rFonts w:ascii="Arial" w:hAnsi="Arial" w:cs="Arial"/>
                      <w:sz w:val="18"/>
                    </w:rPr>
                    <w:t>7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95C1503" w14:textId="42F2ECEB" w:rsidR="009436C1" w:rsidRPr="00F74914" w:rsidRDefault="009436C1" w:rsidP="00C958BC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C958BC">
                    <w:rPr>
                      <w:rFonts w:ascii="Arial" w:hAnsi="Arial" w:cs="Arial"/>
                      <w:sz w:val="18"/>
                    </w:rPr>
                    <w:t>8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90083B" w:rsidRPr="00F74914" w14:paraId="652D7F15" w14:textId="77777777" w:rsidTr="00F74914">
              <w:trPr>
                <w:trHeight w:val="617"/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39237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Financiranje plaća djelatnika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D1A53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Broj priznatih rješenja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7D3E6" w14:textId="40674FEB" w:rsidR="009436C1" w:rsidRPr="00F74914" w:rsidRDefault="00C67EA0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B</w:t>
                  </w:r>
                  <w:r w:rsidR="009436C1" w:rsidRPr="00F74914">
                    <w:rPr>
                      <w:rFonts w:ascii="Arial" w:hAnsi="Arial" w:cs="Arial"/>
                      <w:sz w:val="18"/>
                    </w:rPr>
                    <w:t xml:space="preserve">roj učenika 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8C7B0" w14:textId="58D6E514" w:rsidR="009436C1" w:rsidRPr="00F74914" w:rsidRDefault="0090083B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7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A06C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4483E" w14:textId="1D2D6997" w:rsidR="009436C1" w:rsidRPr="00F74914" w:rsidRDefault="00C958BC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7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459D9" w14:textId="47C8C086" w:rsidR="009436C1" w:rsidRPr="00F74914" w:rsidRDefault="0090083B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8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7C640" w14:textId="2CE9690F" w:rsidR="009436C1" w:rsidRPr="00F74914" w:rsidRDefault="0090083B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8</w:t>
                  </w:r>
                </w:p>
              </w:tc>
            </w:tr>
          </w:tbl>
          <w:p w14:paraId="1D712FCF" w14:textId="77777777" w:rsidR="009436C1" w:rsidRPr="00986307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9BC150" w14:textId="202BA479" w:rsidR="00E5139D" w:rsidRDefault="009436C1" w:rsidP="009436C1">
      <w:r w:rsidRPr="00986307">
        <w:t xml:space="preserve">  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15657A5A" w14:textId="77777777" w:rsidTr="00F74914">
        <w:trPr>
          <w:trHeight w:val="57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6C0A" w14:textId="77777777" w:rsidR="009436C1" w:rsidRPr="00E5139D" w:rsidRDefault="009436C1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7491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 projekta  T 270316     Shema mlijeko, voće i povrće    </w:t>
            </w:r>
          </w:p>
        </w:tc>
      </w:tr>
      <w:tr w:rsidR="009436C1" w:rsidRPr="00E5139D" w14:paraId="5B9959C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371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14A68176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ED86854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3F2717FC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9D00499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1C4D4A8F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5C3215C8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087A7E97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5E570DAB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CB43668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38981317" w14:textId="77777777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D2134FE" w14:textId="4B44D368" w:rsidR="00F74914" w:rsidRPr="008D5DFD" w:rsidRDefault="00F74914" w:rsidP="00F74914">
            <w:pPr>
              <w:pStyle w:val="Odlomakpopisa"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C958BC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C958BC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2C145A3" w14:textId="68F5AB23" w:rsidR="009436C1" w:rsidRPr="0090083B" w:rsidRDefault="00F74914" w:rsidP="00C958BC">
            <w:pPr>
              <w:pStyle w:val="Odlomakpopisa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C958BC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C958BC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2FB0C4F7" w14:textId="77777777" w:rsidTr="00C67EA0">
        <w:trPr>
          <w:trHeight w:val="192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FC9" w14:textId="77777777" w:rsidR="009436C1" w:rsidRPr="00986307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863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5802895A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C262D9E" w14:textId="270F9023" w:rsidR="009436C1" w:rsidRPr="00E5139D" w:rsidRDefault="009436C1" w:rsidP="001F4096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  <w:r w:rsidRPr="00E5139D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Radi povećanja unosa svježeg voća i povrća  kao i podizanja svijesti o značaju zdrave prehrane kod školske djece, Republika Hrvatska provodi </w:t>
            </w:r>
            <w:r w:rsidRPr="00E5139D">
              <w:rPr>
                <w:rStyle w:val="Istaknuto"/>
                <w:rFonts w:ascii="Arial" w:hAnsi="Arial" w:cs="Arial"/>
                <w:bCs/>
                <w:color w:val="222222"/>
                <w:sz w:val="24"/>
                <w:shd w:val="clear" w:color="auto" w:fill="FFFFFF"/>
              </w:rPr>
              <w:t>Školsku shemu</w:t>
            </w:r>
            <w:r w:rsidRPr="00E5139D">
              <w:rPr>
                <w:rStyle w:val="Istaknuto"/>
                <w:rFonts w:ascii="Arial" w:hAnsi="Arial" w:cs="Arial"/>
                <w:color w:val="222222"/>
                <w:sz w:val="24"/>
                <w:shd w:val="clear" w:color="auto" w:fill="FFFFFF"/>
              </w:rPr>
              <w:t> </w:t>
            </w:r>
            <w:r w:rsidRPr="00E5139D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z w:val="24"/>
                <w:shd w:val="clear" w:color="auto" w:fill="FFFFFF"/>
              </w:rPr>
              <w:t>voća i</w:t>
            </w:r>
            <w:r w:rsidRPr="00E5139D">
              <w:rPr>
                <w:rStyle w:val="Naglaeno"/>
                <w:rFonts w:ascii="Arial" w:hAnsi="Arial" w:cs="Arial"/>
                <w:i/>
                <w:iCs/>
                <w:color w:val="222222"/>
                <w:sz w:val="24"/>
                <w:shd w:val="clear" w:color="auto" w:fill="FFFFFF"/>
              </w:rPr>
              <w:t xml:space="preserve"> </w:t>
            </w:r>
            <w:r w:rsidRPr="00E5139D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z w:val="24"/>
                <w:shd w:val="clear" w:color="auto" w:fill="FFFFFF"/>
              </w:rPr>
              <w:t>povrća</w:t>
            </w:r>
            <w:r w:rsidRPr="00E5139D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 xml:space="preserve"> odnosno dodjelu besplatnih obroka voća i  povrća za sve učenike škole.  Naša se je škola uključila  u program tako jednom tjedno  svi učenici dobivaju besplatno jednu voćku.</w:t>
            </w:r>
            <w:r w:rsidR="00986307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 xml:space="preserve"> </w:t>
            </w:r>
            <w:r w:rsidR="001F4096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Plan je na razini 2025. godine.</w:t>
            </w:r>
          </w:p>
        </w:tc>
      </w:tr>
      <w:tr w:rsidR="009436C1" w:rsidRPr="00E5139D" w14:paraId="2B61B130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AFB" w14:textId="196D0CE1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E5139D" w14:paraId="7A124320" w14:textId="77777777" w:rsidTr="00F74914">
        <w:trPr>
          <w:trHeight w:val="172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79B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6"/>
              <w:gridCol w:w="1533"/>
              <w:gridCol w:w="1097"/>
              <w:gridCol w:w="1098"/>
              <w:gridCol w:w="1098"/>
              <w:gridCol w:w="1098"/>
              <w:gridCol w:w="1098"/>
              <w:gridCol w:w="1098"/>
            </w:tblGrid>
            <w:tr w:rsidR="00F74914" w:rsidRPr="00F74914" w14:paraId="203BF879" w14:textId="77777777" w:rsidTr="00F74914">
              <w:trPr>
                <w:trHeight w:val="538"/>
                <w:jc w:val="center"/>
              </w:trPr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47D25DA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021EF4A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0E5D494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1924C7" w14:textId="64D8F9C9" w:rsidR="009436C1" w:rsidRPr="00F74914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Polazna vrijedn</w:t>
                  </w:r>
                  <w:r w:rsidR="00C67EA0">
                    <w:rPr>
                      <w:rFonts w:ascii="Arial" w:hAnsi="Arial" w:cs="Arial"/>
                      <w:sz w:val="18"/>
                    </w:rPr>
                    <w:t>ost</w:t>
                  </w:r>
                  <w:r w:rsidRPr="00F74914">
                    <w:rPr>
                      <w:rFonts w:ascii="Arial" w:hAnsi="Arial" w:cs="Arial"/>
                      <w:sz w:val="18"/>
                    </w:rPr>
                    <w:t xml:space="preserve"> 202</w:t>
                  </w:r>
                  <w:r w:rsidR="001F4096">
                    <w:rPr>
                      <w:rFonts w:ascii="Arial" w:hAnsi="Arial" w:cs="Arial"/>
                      <w:sz w:val="18"/>
                    </w:rPr>
                    <w:t>5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BA4DF88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F2013FD" w14:textId="697507DD" w:rsidR="009436C1" w:rsidRPr="00F74914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1F4096">
                    <w:rPr>
                      <w:rFonts w:ascii="Arial" w:hAnsi="Arial" w:cs="Arial"/>
                      <w:sz w:val="18"/>
                    </w:rPr>
                    <w:t>6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2CAB9180" w14:textId="3CA1B1C4" w:rsidR="009436C1" w:rsidRPr="00F74914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1F4096">
                    <w:rPr>
                      <w:rFonts w:ascii="Arial" w:hAnsi="Arial" w:cs="Arial"/>
                      <w:sz w:val="18"/>
                    </w:rPr>
                    <w:t>7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4CF9A501" w14:textId="16A7A1A7" w:rsidR="009436C1" w:rsidRPr="00F74914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1F4096">
                    <w:rPr>
                      <w:rFonts w:ascii="Arial" w:hAnsi="Arial" w:cs="Arial"/>
                      <w:sz w:val="18"/>
                    </w:rPr>
                    <w:t>8</w:t>
                  </w:r>
                  <w:r w:rsidRPr="00F7491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F74914" w:rsidRPr="00F74914" w14:paraId="711E752E" w14:textId="77777777" w:rsidTr="00F74914">
              <w:trPr>
                <w:trHeight w:val="652"/>
                <w:jc w:val="center"/>
              </w:trPr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7FD05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Prihvaćanje  voćnog obroka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27219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Promjena svijesti o načinu prehrane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FF549" w14:textId="7C1037CB" w:rsidR="009436C1" w:rsidRPr="00F74914" w:rsidRDefault="009436C1" w:rsidP="00C67EA0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Broj učenika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1C0F2" w14:textId="15088E7D" w:rsidR="009436C1" w:rsidRPr="00F74914" w:rsidRDefault="00F74914" w:rsidP="001F4096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>3</w:t>
                  </w:r>
                  <w:r w:rsidR="001F4096">
                    <w:rPr>
                      <w:rFonts w:ascii="Arial" w:hAnsi="Arial" w:cs="Arial"/>
                      <w:sz w:val="18"/>
                    </w:rPr>
                    <w:t>10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3CC12" w14:textId="77777777" w:rsidR="009436C1" w:rsidRPr="00F74914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8A54E" w14:textId="1FB958AE" w:rsidR="009436C1" w:rsidRPr="00F74914" w:rsidRDefault="00C67EA0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328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A8836" w14:textId="41D4D64B" w:rsidR="009436C1" w:rsidRPr="00F74914" w:rsidRDefault="00C67EA0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330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6885" w14:textId="1749E94F" w:rsidR="009436C1" w:rsidRPr="00F74914" w:rsidRDefault="00C67EA0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330</w:t>
                  </w:r>
                </w:p>
              </w:tc>
            </w:tr>
          </w:tbl>
          <w:p w14:paraId="7A145BCA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5AC6F0" w14:textId="77777777" w:rsidR="009436C1" w:rsidRDefault="009436C1" w:rsidP="009436C1"/>
    <w:p w14:paraId="4C3B3857" w14:textId="77777777" w:rsidR="00C67EA0" w:rsidRDefault="00C67EA0" w:rsidP="009436C1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86307" w:rsidRPr="00E5139D" w14:paraId="2A99157B" w14:textId="77777777" w:rsidTr="00F74914">
        <w:trPr>
          <w:trHeight w:val="57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C7C7" w14:textId="77777777" w:rsidR="00986307" w:rsidRPr="00E5139D" w:rsidRDefault="00986307" w:rsidP="00F7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7491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lastRenderedPageBreak/>
              <w:t xml:space="preserve">Šifra i naziv  projekta  T 270317     Sufinanciranje školskih izleta    </w:t>
            </w:r>
          </w:p>
        </w:tc>
      </w:tr>
      <w:tr w:rsidR="00986307" w:rsidRPr="00E5139D" w14:paraId="145977E7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0A5" w14:textId="77777777" w:rsidR="00986307" w:rsidRPr="00E5139D" w:rsidRDefault="00986307" w:rsidP="00360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3826364A" w14:textId="77777777" w:rsidR="00986307" w:rsidRPr="00E5139D" w:rsidRDefault="00986307" w:rsidP="00360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6450DD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622FCDFC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EFE2C3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57F2200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7EC295C9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09F92E8B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377B3AFA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0D92504E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411F7EC0" w14:textId="77777777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704E715A" w14:textId="05269E3D" w:rsidR="00F74914" w:rsidRPr="008D5DFD" w:rsidRDefault="00F74914" w:rsidP="00F74914">
            <w:pPr>
              <w:pStyle w:val="Odlomakpopisa"/>
              <w:numPr>
                <w:ilvl w:val="0"/>
                <w:numId w:val="34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1F409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1F409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2CFD8163" w14:textId="022972C1" w:rsidR="00986307" w:rsidRPr="00986307" w:rsidRDefault="00F74914" w:rsidP="001F4096">
            <w:pPr>
              <w:pStyle w:val="Odlomakpopisa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1F409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1F409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86307" w:rsidRPr="000E32B2" w14:paraId="4F8C830D" w14:textId="77777777" w:rsidTr="00F74914">
        <w:trPr>
          <w:trHeight w:val="354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097" w14:textId="78BD3F61" w:rsidR="00986307" w:rsidRDefault="00986307" w:rsidP="0036077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863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0F355691" w14:textId="77777777" w:rsidR="00986307" w:rsidRPr="00986307" w:rsidRDefault="00986307" w:rsidP="00360774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20CC91F" w14:textId="7A01E3FF" w:rsidR="00986307" w:rsidRPr="000E32B2" w:rsidRDefault="00986307" w:rsidP="00360774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Zbog povećanja cijena višednevnih terenskih nastava naš osnivač Grad Crikvenica odlučio je sufinancirati dio troškova škole u prirodi za učenike 4. razreda i višednevne ekskurzije za učenike 8. razreda. Na prijedlog osnivača potpora za svakog učenika iznosi 50 €</w:t>
            </w:r>
            <w:r w:rsidR="00EF499F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 xml:space="preserve"> te se na taj način pomaže roditeljima u financiranju istih.</w:t>
            </w:r>
          </w:p>
        </w:tc>
      </w:tr>
      <w:tr w:rsidR="00986307" w:rsidRPr="00E5139D" w14:paraId="2C6DD775" w14:textId="77777777" w:rsidTr="00F74914">
        <w:trPr>
          <w:trHeight w:val="217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266" w14:textId="77777777" w:rsidR="00EF499F" w:rsidRPr="00EF499F" w:rsidRDefault="00EF499F" w:rsidP="00EF499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499F">
              <w:rPr>
                <w:rFonts w:ascii="Arial" w:hAnsi="Arial" w:cs="Arial"/>
                <w:b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  <w:gridCol w:w="1757"/>
              <w:gridCol w:w="1259"/>
              <w:gridCol w:w="1260"/>
              <w:gridCol w:w="1260"/>
              <w:gridCol w:w="1260"/>
              <w:gridCol w:w="1260"/>
            </w:tblGrid>
            <w:tr w:rsidR="00EF499F" w:rsidRPr="00F74914" w14:paraId="4B2E3C1C" w14:textId="77777777" w:rsidTr="00360774">
              <w:trPr>
                <w:trHeight w:val="695"/>
              </w:trPr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4EDDE5B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47837F5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3075EE2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CCFFCBD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21FA312" w14:textId="2927B265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C67EA0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2BFBD29" w14:textId="365FD7B9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C67EA0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0C89CA5" w14:textId="58A4AA88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C67EA0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Pr="00F7491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EF499F" w:rsidRPr="00F74914" w14:paraId="770C93C0" w14:textId="77777777" w:rsidTr="00F74914">
              <w:trPr>
                <w:trHeight w:val="826"/>
              </w:trPr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DE88B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polaznika/ učenika  4. i 8.razreda 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EBD64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Učenici koji idu na višednevnu terensku nastavu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47535" w14:textId="443ABC57" w:rsidR="00EF499F" w:rsidRPr="00F74914" w:rsidRDefault="00EF499F" w:rsidP="00F74914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učenika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12E80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19979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9A0E9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EC371" w14:textId="77777777" w:rsidR="00EF499F" w:rsidRPr="00F74914" w:rsidRDefault="00EF499F" w:rsidP="00EF49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F7491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7D5E79A6" w14:textId="3BBAB82E" w:rsidR="00986307" w:rsidRPr="00E5139D" w:rsidRDefault="00986307" w:rsidP="0036077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986307" w:rsidRPr="00E5139D" w14:paraId="1B7D997E" w14:textId="77777777" w:rsidTr="00F74914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A58C" w14:textId="77777777" w:rsidR="00986307" w:rsidRPr="00E5139D" w:rsidRDefault="00986307" w:rsidP="0036077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48FD55" w14:textId="702B711B" w:rsidR="00986307" w:rsidRDefault="00986307" w:rsidP="009436C1"/>
    <w:p w14:paraId="038EBC7C" w14:textId="77777777" w:rsidR="009436C1" w:rsidRPr="00E5139D" w:rsidRDefault="009436C1" w:rsidP="009436C1">
      <w:pPr>
        <w:pStyle w:val="Odlomakpopisa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sz w:val="28"/>
        </w:rPr>
      </w:pPr>
      <w:r w:rsidRPr="00E5139D">
        <w:rPr>
          <w:rFonts w:ascii="Arial" w:hAnsi="Arial" w:cs="Arial"/>
          <w:b/>
          <w:sz w:val="28"/>
        </w:rPr>
        <w:t>OBRAZLOŽENJE PROGRAMA</w:t>
      </w:r>
    </w:p>
    <w:p w14:paraId="15E1859D" w14:textId="77777777" w:rsidR="009436C1" w:rsidRDefault="009436C1" w:rsidP="009436C1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0915"/>
      </w:tblGrid>
      <w:tr w:rsidR="009436C1" w:rsidRPr="00E5139D" w14:paraId="7CF90FAA" w14:textId="77777777" w:rsidTr="00EC6F69">
        <w:trPr>
          <w:trHeight w:val="266"/>
          <w:jc w:val="center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FA417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43D6C7D8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2 -   3703 PROGRAM KAPITALNOG ULAGANJA O OSNOVNOŠKOLSKOG OBRAZOVANJA  </w:t>
            </w:r>
          </w:p>
          <w:p w14:paraId="21BD79DE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9436C1" w:rsidRPr="00E5139D" w14:paraId="221A2AA6" w14:textId="77777777" w:rsidTr="00EC6F69">
        <w:trPr>
          <w:trHeight w:val="576"/>
          <w:jc w:val="center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DAAD" w14:textId="77777777" w:rsidR="009436C1" w:rsidRPr="00E5139D" w:rsidRDefault="009436C1" w:rsidP="0081589D">
            <w:pPr>
              <w:jc w:val="both"/>
              <w:rPr>
                <w:rFonts w:ascii="Arial" w:hAnsi="Arial" w:cs="Arial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Opis programa, svrha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  <w:r w:rsidRPr="00E5139D">
              <w:rPr>
                <w:rFonts w:ascii="Arial" w:hAnsi="Arial" w:cs="Arial"/>
              </w:rPr>
              <w:t xml:space="preserve"> </w:t>
            </w:r>
          </w:p>
          <w:p w14:paraId="5C040AAB" w14:textId="77777777" w:rsidR="009436C1" w:rsidRPr="00E5139D" w:rsidRDefault="009436C1" w:rsidP="00E5139D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hAnsi="Arial" w:cs="Arial"/>
              </w:rPr>
              <w:t>Naša škola ima tri objekata o kojima treba  voditi  kontinuiranu brigu  održavanja i nabavke  razne opreme  kako bi  kvaliteta i opremljenost bili na  zadovoljavajućoj razini. Ovim programom upravo se planiraju  kapitalna ulaganja kako u opremu  tako i dodatna ulaganja na objekte, zatim kapitalna ulaganja u  Glazbenu školu i kapitalna ulaganja za školski sportski klub. Planirani prihodi  i rashodi su po više izvora pa tako prihodi i primici Grada, prihodi od decentraliziranih sredstava, pomoći, prihodi o nefinancijske imovine, sufinanciranja i  vlastitih prihoda.</w:t>
            </w:r>
          </w:p>
        </w:tc>
      </w:tr>
      <w:tr w:rsidR="009436C1" w:rsidRPr="00E5139D" w14:paraId="32F1627A" w14:textId="77777777" w:rsidTr="00EC6F69">
        <w:trPr>
          <w:trHeight w:val="584"/>
          <w:jc w:val="center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E2E4B1" w14:textId="612153C6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Ciljevi provedbe programa u razdoblju 202</w:t>
            </w:r>
            <w:r w:rsidR="001F40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.-</w:t>
            </w:r>
            <w:r w:rsidR="00F23F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1F40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7B6C3197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0B75F27" w14:textId="77777777" w:rsidR="009436C1" w:rsidRPr="00E5139D" w:rsidRDefault="009436C1" w:rsidP="00E513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  1.  Poboljšanje uvjeta rada  u svim objektima  kao i  omogućiti svu potrebnu opremu za održavanje redovnog nastavnog procesa.</w:t>
            </w:r>
          </w:p>
          <w:p w14:paraId="15CA00DC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18FB96A" w14:textId="7AAFFFE1" w:rsidR="009436C1" w:rsidRPr="00E5139D" w:rsidRDefault="009436C1" w:rsidP="008158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Reetkatablice"/>
              <w:tblpPr w:leftFromText="180" w:rightFromText="180" w:vertAnchor="text" w:horzAnchor="margin" w:tblpXSpec="center" w:tblpY="-172"/>
              <w:tblOverlap w:val="never"/>
              <w:tblW w:w="1019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1056"/>
              <w:gridCol w:w="1711"/>
              <w:gridCol w:w="1175"/>
              <w:gridCol w:w="1175"/>
              <w:gridCol w:w="1176"/>
            </w:tblGrid>
            <w:tr w:rsidR="009436C1" w:rsidRPr="00EC6F69" w14:paraId="29C9080F" w14:textId="77777777" w:rsidTr="00F23F3A">
              <w:trPr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1C8CD0C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F6F03AB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EC643A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7CDD53E" w14:textId="1E72596E" w:rsidR="009436C1" w:rsidRPr="00EC6F69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Polazna vrijed</w:t>
                  </w:r>
                  <w:r w:rsidR="00F23F3A">
                    <w:rPr>
                      <w:rFonts w:ascii="Arial" w:hAnsi="Arial" w:cs="Arial"/>
                      <w:sz w:val="18"/>
                      <w:szCs w:val="18"/>
                    </w:rPr>
                    <w:t>nost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 xml:space="preserve"> 202</w:t>
                  </w:r>
                  <w:r w:rsidR="001F4096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880885"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E7A9300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F663AFF" w14:textId="799112C2" w:rsidR="009436C1" w:rsidRPr="00EC6F69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1F4096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FF213DC" w14:textId="31E820FF" w:rsidR="009436C1" w:rsidRPr="00EC6F69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1F4096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4F0ED37" w14:textId="7CFECBBE" w:rsidR="009436C1" w:rsidRPr="00EC6F69" w:rsidRDefault="009436C1" w:rsidP="001F409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1F4096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Pr="00EC6F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9436C1" w:rsidRPr="00EC6F69" w14:paraId="3E11C27C" w14:textId="77777777" w:rsidTr="00F23F3A">
              <w:trPr>
                <w:jc w:val="center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70051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Ostvarenje prema  Državnom pedagoškom standardu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3E73C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Materijalni uvjeti rada u školi definirani su zakonskim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AD165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FFF6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63250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518BA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2868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0365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C6F6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4A5ED3D5" w14:textId="77777777" w:rsidR="009436C1" w:rsidRPr="00E5139D" w:rsidRDefault="009436C1" w:rsidP="0081589D">
            <w:pPr>
              <w:pStyle w:val="Odlomakpopisa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BE0A4D4" w14:textId="77777777" w:rsidR="009436C1" w:rsidRDefault="009436C1" w:rsidP="009436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20565E" w14:textId="77777777" w:rsidR="009436C1" w:rsidRPr="00EF499F" w:rsidRDefault="009436C1" w:rsidP="00E5139D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Procjena i ishodište potrebnih sredstava za aktivnosti / projekte unutar programa</w:t>
      </w:r>
    </w:p>
    <w:p w14:paraId="179E5002" w14:textId="77777777" w:rsidR="009436C1" w:rsidRPr="00EF499F" w:rsidRDefault="009436C1" w:rsidP="009436C1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1219"/>
        <w:gridCol w:w="1219"/>
        <w:gridCol w:w="1219"/>
        <w:gridCol w:w="1219"/>
        <w:gridCol w:w="1219"/>
        <w:gridCol w:w="1168"/>
      </w:tblGrid>
      <w:tr w:rsidR="00E5139D" w:rsidRPr="00E5139D" w14:paraId="361060D3" w14:textId="77777777" w:rsidTr="00F23F3A">
        <w:trPr>
          <w:trHeight w:val="394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7019F2" w14:textId="77777777" w:rsidR="00E5139D" w:rsidRPr="00E5139D" w:rsidRDefault="00E5139D" w:rsidP="008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NAZIV PROGRAMA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A01BBF" w14:textId="562E390F" w:rsidR="00E5139D" w:rsidRPr="00E5139D" w:rsidRDefault="00E5139D" w:rsidP="001F4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1F4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556F7C" w14:textId="0210B75F" w:rsidR="00E5139D" w:rsidRPr="00E5139D" w:rsidRDefault="00E5139D" w:rsidP="001F409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  202</w:t>
            </w:r>
            <w:r w:rsidR="001F4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A2E70D" w14:textId="7537007C" w:rsidR="00E5139D" w:rsidRPr="00E5139D" w:rsidRDefault="00E5139D" w:rsidP="001F4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1F4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86B311" w14:textId="4583F089" w:rsidR="00E5139D" w:rsidRPr="00E5139D" w:rsidRDefault="00E5139D" w:rsidP="001F4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1F4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0F2B80" w14:textId="787D3350" w:rsidR="00E5139D" w:rsidRPr="00E5139D" w:rsidRDefault="00E5139D" w:rsidP="001F4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</w:t>
            </w:r>
            <w:r w:rsidR="001F4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048552" w14:textId="77777777" w:rsidR="00E5139D" w:rsidRPr="00E5139D" w:rsidRDefault="00E5139D" w:rsidP="00EC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  <w:p w14:paraId="6D7B80FD" w14:textId="5E983AB0" w:rsidR="00E5139D" w:rsidRPr="00E5139D" w:rsidRDefault="00E5139D" w:rsidP="001F4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</w:t>
            </w:r>
            <w:r w:rsidR="001F4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="00EF49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/202</w:t>
            </w:r>
            <w:r w:rsidR="001F4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E513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C52891" w:rsidRPr="00E5139D" w14:paraId="30314E2D" w14:textId="77777777" w:rsidTr="00F23F3A">
        <w:trPr>
          <w:trHeight w:val="4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837AF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PROGRAM  2  / 3703 KAPITALNO ULAGANJE U  OSNOVNU ŠKOLU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4D0773" w14:textId="76143C22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73.898,10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237636" w14:textId="5A6C6CAC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94.580,00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AA846" w14:textId="14DA5260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963C50" w14:textId="1F000AC6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4A113" w14:textId="5FAA1EC7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94.440,00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75522CCB" w14:textId="77777777" w:rsidR="001F4096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2CF438BC" w14:textId="375FE7F3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99,80</w:t>
            </w:r>
          </w:p>
        </w:tc>
      </w:tr>
      <w:tr w:rsidR="00C52891" w:rsidRPr="00E5139D" w14:paraId="04AAB765" w14:textId="77777777" w:rsidTr="00F23F3A">
        <w:trPr>
          <w:trHeight w:val="4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90F1EE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K370401 Kapitalno ulaganje u OŠ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9E32A5" w14:textId="6C2E2B4F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33.242,49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09AF18" w14:textId="0E952FDF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38.740,00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8F0CAC" w14:textId="4B2FD2B7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E62455" w14:textId="420B2172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CC8D6" w14:textId="400ED939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38.600,00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281B287" w14:textId="606406F1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99,60</w:t>
            </w:r>
          </w:p>
        </w:tc>
      </w:tr>
      <w:tr w:rsidR="00C52891" w:rsidRPr="00E5139D" w14:paraId="2815CCB8" w14:textId="77777777" w:rsidTr="00F23F3A">
        <w:trPr>
          <w:trHeight w:val="4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4A42B5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K370405 ulaganje u opremu Glazbene  Škole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EDE941" w14:textId="3780B021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15.801,09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1A31BC" w14:textId="09AD8676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2F24F" w14:textId="4EB6800D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681A9" w14:textId="1E2D8EE1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E91CBF" w14:textId="54CF0017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C0071AD" w14:textId="6462944C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148,50</w:t>
            </w:r>
          </w:p>
        </w:tc>
      </w:tr>
      <w:tr w:rsidR="00C52891" w:rsidRPr="00E5139D" w14:paraId="1CD1EAEB" w14:textId="77777777" w:rsidTr="00F23F3A">
        <w:trPr>
          <w:trHeight w:val="4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5B84A2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K370406 kapitalno ulaganje u školski sportski klub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FC3A3B" w14:textId="0CC62B51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5.489,45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52BB2E" w14:textId="19D487D9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15.540,00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3B413" w14:textId="2A5C6D74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20.540,00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7FE0A5" w14:textId="54DA21C5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20.540,00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D9E611" w14:textId="4F4E786E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20.540,00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35C08FF" w14:textId="60826DAB" w:rsidR="00C52891" w:rsidRPr="00E5139D" w:rsidRDefault="001F4096" w:rsidP="001F4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132,10</w:t>
            </w:r>
          </w:p>
        </w:tc>
      </w:tr>
      <w:tr w:rsidR="00C52891" w:rsidRPr="00E5139D" w14:paraId="44838632" w14:textId="77777777" w:rsidTr="00F23F3A">
        <w:trPr>
          <w:trHeight w:val="465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2DE967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 K370407</w:t>
            </w:r>
          </w:p>
          <w:p w14:paraId="485FD874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Pomoći iz  Državnog proračuna za udžbenike</w:t>
            </w:r>
            <w:r w:rsidRPr="00E5139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FB149" w14:textId="0654E535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19.365,07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40FA83" w14:textId="20AA5359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D747E2" w14:textId="4C6D06B5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ED9034" w14:textId="45A5591C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1F255" w14:textId="73586A86" w:rsidR="00C52891" w:rsidRPr="00E5139D" w:rsidRDefault="001F4096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67A7FBF" w14:textId="2DF338D9" w:rsidR="00C52891" w:rsidRPr="00E5139D" w:rsidRDefault="00087C73" w:rsidP="00C52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66,60</w:t>
            </w:r>
          </w:p>
        </w:tc>
      </w:tr>
    </w:tbl>
    <w:p w14:paraId="007662E0" w14:textId="77777777" w:rsidR="00EC6F69" w:rsidRDefault="00EC6F69"/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0491"/>
      </w:tblGrid>
      <w:tr w:rsidR="00C52891" w:rsidRPr="00E5139D" w14:paraId="30F67D1F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6C8F" w14:textId="58BBCFF0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C6F6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K370401 Kapitalna ulaganja  u OŠ  VN    </w:t>
            </w:r>
          </w:p>
        </w:tc>
      </w:tr>
      <w:tr w:rsidR="00C52891" w:rsidRPr="00E5139D" w14:paraId="48F14CC5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990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:</w:t>
            </w:r>
          </w:p>
          <w:p w14:paraId="35E95835" w14:textId="77777777" w:rsidR="00C52891" w:rsidRPr="00E5139D" w:rsidRDefault="00C52891" w:rsidP="00C52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2C73344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2F0659B9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21ACD385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7E3B6077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46F0BC8D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1C7E48DD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33BDFF62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1AFB15D1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2D80A3C8" w14:textId="77777777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B17F39E" w14:textId="7FF67BDD" w:rsidR="00EC6F69" w:rsidRPr="008D5DFD" w:rsidRDefault="00EC6F69" w:rsidP="00EC6F69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1F409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1F409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53E9BC80" w14:textId="5A6DBA2F" w:rsidR="00C52891" w:rsidRPr="00C52891" w:rsidRDefault="00EC6F69" w:rsidP="001F4096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1F409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1F409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C52891" w:rsidRPr="00E5139D" w14:paraId="75EE2523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C56" w14:textId="77777777" w:rsidR="00C52891" w:rsidRPr="00C52891" w:rsidRDefault="00C52891" w:rsidP="00C52891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2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64B53939" w14:textId="77777777" w:rsidR="00C52891" w:rsidRPr="00E5139D" w:rsidRDefault="00C52891" w:rsidP="00C52891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76134D3" w14:textId="49B227DF" w:rsidR="00C52891" w:rsidRPr="00E5139D" w:rsidRDefault="00C52891" w:rsidP="00C52891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Projektom  kapitalnog ulaganja u OŠ  nastoji se poboljšati  kvaliteta rada učitelja  i učenika  u svim odjelima  kako u </w:t>
            </w:r>
            <w:r w:rsidR="00EC6F6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m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atičnoj školi  tako i u dvije područne škole.  </w:t>
            </w:r>
          </w:p>
          <w:p w14:paraId="47467478" w14:textId="11DD1CD0" w:rsidR="00C52891" w:rsidRDefault="00C52891" w:rsidP="00C52891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Navedenim  projektom planirano je</w:t>
            </w:r>
            <w:r w:rsidRPr="00E5139D">
              <w:rPr>
                <w:rFonts w:ascii="Arial" w:eastAsia="Times New Roman" w:hAnsi="Arial" w:cs="Arial"/>
                <w:b/>
                <w:color w:val="000000"/>
                <w:sz w:val="24"/>
                <w:lang w:eastAsia="hr-HR"/>
              </w:rPr>
              <w:t xml:space="preserve"> 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u 202</w:t>
            </w:r>
            <w:r w:rsidR="00087C7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6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. godini nabavka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više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računala, dva klima uređaja, školski namještaj za učionice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u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matičnoj</w:t>
            </w:r>
            <w:r w:rsidR="00EC6F6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i područnim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škol</w:t>
            </w:r>
            <w:r w:rsidR="00EC6F6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ama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prema potrebama s početkom školske godine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, 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 opreme za održavanje i zaštitu  prostora i  knjige za školsku knjižnicu.   Zatim se planiraju dodatna ulaganja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</w:t>
            </w:r>
            <w:r w:rsidR="006B71F6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</w:t>
            </w:r>
            <w:r w:rsidR="006B71F6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zamjena podnih obloga u dijelu učionica matične škole, </w:t>
            </w: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uređenje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dvorišta u Područnoj školi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Dramalj</w:t>
            </w:r>
            <w:proofErr w:type="spellEnd"/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.</w:t>
            </w:r>
          </w:p>
          <w:p w14:paraId="788087FE" w14:textId="1928E6BA" w:rsidR="00C52891" w:rsidRPr="00E5139D" w:rsidRDefault="00C52891" w:rsidP="00C52891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Projekt se planira financirati iz  prihoda i primitaka Grada,  decentraliziranih sredstava,  pomoći i prihoda od nefinancijske imovine.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Sredstva su planirana na prošlogodišnjoj razini.</w:t>
            </w:r>
          </w:p>
        </w:tc>
      </w:tr>
      <w:tr w:rsidR="00C52891" w:rsidRPr="00E5139D" w14:paraId="30505F03" w14:textId="77777777" w:rsidTr="00EC6F69">
        <w:trPr>
          <w:trHeight w:val="300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DA3" w14:textId="2FF266E5" w:rsidR="00C52891" w:rsidRPr="00E5139D" w:rsidRDefault="00C52891" w:rsidP="00C52891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52891" w:rsidRPr="00E5139D" w14:paraId="02925631" w14:textId="77777777" w:rsidTr="00EC6F69">
        <w:trPr>
          <w:trHeight w:val="3088"/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3CB" w14:textId="77777777" w:rsidR="00C52891" w:rsidRPr="00E5139D" w:rsidRDefault="00C52891" w:rsidP="00C5289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535"/>
              <w:gridCol w:w="1100"/>
              <w:gridCol w:w="1101"/>
              <w:gridCol w:w="1101"/>
              <w:gridCol w:w="1101"/>
              <w:gridCol w:w="1101"/>
              <w:gridCol w:w="1101"/>
            </w:tblGrid>
            <w:tr w:rsidR="00C52891" w:rsidRPr="00EC6F69" w14:paraId="085730EA" w14:textId="77777777" w:rsidTr="00EC6F69">
              <w:trPr>
                <w:trHeight w:val="472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CB90416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DE8274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33F7A66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547883A" w14:textId="760B7620" w:rsidR="00C52891" w:rsidRPr="00EC6F69" w:rsidRDefault="00C5289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Polazna vrijednost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5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441E57F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F0E1D78" w14:textId="3FFAA8C5" w:rsidR="00C52891" w:rsidRPr="00EC6F69" w:rsidRDefault="00C5289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6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B8D4075" w14:textId="62DE9011" w:rsidR="00C52891" w:rsidRPr="00EC6F69" w:rsidRDefault="00C5289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7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4EECDB9" w14:textId="1D39C233" w:rsidR="00C52891" w:rsidRPr="00EC6F69" w:rsidRDefault="00C5289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8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C52891" w:rsidRPr="00EC6F69" w14:paraId="2C14363D" w14:textId="77777777" w:rsidTr="00EC6F69">
              <w:trPr>
                <w:trHeight w:val="984"/>
                <w:jc w:val="center"/>
              </w:trPr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3A7B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Podmirenje svih troškova nabave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C405F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Sredstva za opremu i dodatna ulaganja isplaćuju se po izvršenim radovima sukladno dinamici utvrđenoj u ugovoru o nabavi radova.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E657D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Postotak izvršenja ugovora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323E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C5973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škola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08451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0F4B7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8C96D" w14:textId="77777777" w:rsidR="00C52891" w:rsidRPr="00EC6F69" w:rsidRDefault="00C5289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100%</w:t>
                  </w:r>
                </w:p>
              </w:tc>
            </w:tr>
          </w:tbl>
          <w:p w14:paraId="1E717B42" w14:textId="77777777" w:rsidR="00C52891" w:rsidRPr="00E5139D" w:rsidRDefault="00C52891" w:rsidP="00C5289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0146A7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60491D73" w14:textId="77777777" w:rsidTr="00EC6F69">
        <w:trPr>
          <w:trHeight w:val="41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5EFF" w14:textId="77777777" w:rsidR="009436C1" w:rsidRPr="00E5139D" w:rsidRDefault="009436C1" w:rsidP="00EC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EC6F6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K370405   Kapitalno ulaganje u Glazbenu školu   </w:t>
            </w:r>
          </w:p>
        </w:tc>
      </w:tr>
      <w:tr w:rsidR="009436C1" w:rsidRPr="00E5139D" w14:paraId="076EC0EE" w14:textId="77777777" w:rsidTr="00EC6F69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32F" w14:textId="77777777" w:rsidR="009436C1" w:rsidRPr="00E5139D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23B03D2F" w14:textId="77777777" w:rsidR="009436C1" w:rsidRPr="00E5139D" w:rsidRDefault="009436C1" w:rsidP="00E513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  <w:p w14:paraId="21C03C93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66E08B99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4F584F43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09E59FA6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492A62C5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7A1BF3A2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1D5E866A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E574E06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06591AE5" w14:textId="77777777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23696716" w14:textId="0139118D" w:rsidR="00EC6F69" w:rsidRPr="008D5DFD" w:rsidRDefault="00EC6F69" w:rsidP="00EC6F69">
            <w:pPr>
              <w:pStyle w:val="Odlomakpopisa"/>
              <w:numPr>
                <w:ilvl w:val="0"/>
                <w:numId w:val="35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087C73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087C73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3B27F856" w14:textId="37B962E3" w:rsidR="009436C1" w:rsidRPr="00C52891" w:rsidRDefault="00EC6F69" w:rsidP="00087C73">
            <w:pPr>
              <w:pStyle w:val="Odlomakpopis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</w:t>
            </w:r>
            <w:r w:rsidR="00087C73">
              <w:rPr>
                <w:rFonts w:ascii="Arial" w:hAnsi="Arial" w:cs="Arial"/>
                <w:sz w:val="20"/>
                <w:szCs w:val="18"/>
              </w:rPr>
              <w:t>olski kurikulum za šk. god. 2025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087C73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39446E9E" w14:textId="77777777" w:rsidTr="00EC6F69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B17" w14:textId="77777777" w:rsidR="009436C1" w:rsidRPr="00C52891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2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aktivnosti/projekta</w:t>
            </w:r>
          </w:p>
          <w:p w14:paraId="10D45B88" w14:textId="77777777" w:rsidR="006E3D09" w:rsidRDefault="006E3D09" w:rsidP="00E5139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6EE8678" w14:textId="64204B6F" w:rsidR="009436C1" w:rsidRPr="00E5139D" w:rsidRDefault="009436C1" w:rsidP="006E3D09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</w:pPr>
            <w:r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Ovim projektom osiguravamo  kvalitetan i učinkovit rad učenika u Glazbenoj školi. Projektom se planira  nabavka glazbenih instrumenata  prema potrebama nastavnog plana s početkom nastavne godine 202</w:t>
            </w:r>
            <w:r w:rsidR="00087C73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6</w:t>
            </w:r>
            <w:r w:rsidR="00EC6F69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.</w:t>
            </w:r>
            <w:r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/202</w:t>
            </w:r>
            <w:r w:rsidR="00087C73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7</w:t>
            </w:r>
            <w:r w:rsidR="00EC6F69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.</w:t>
            </w:r>
            <w:r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 xml:space="preserve">, </w:t>
            </w:r>
            <w:r w:rsidR="00087C73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te oprema za učionice GŠ</w:t>
            </w:r>
            <w:r w:rsidR="004835CE" w:rsidRPr="00E5139D">
              <w:rPr>
                <w:rFonts w:ascii="Arial" w:eastAsia="Times New Roman" w:hAnsi="Arial" w:cs="Arial"/>
                <w:bCs/>
                <w:color w:val="000000"/>
                <w:sz w:val="24"/>
                <w:lang w:eastAsia="hr-HR"/>
              </w:rPr>
              <w:t>.</w:t>
            </w:r>
          </w:p>
          <w:p w14:paraId="77A96995" w14:textId="77777777" w:rsidR="009436C1" w:rsidRPr="00E5139D" w:rsidRDefault="009436C1" w:rsidP="008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E5139D" w14:paraId="18BC3544" w14:textId="77777777" w:rsidTr="00EC6F69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B3F" w14:textId="7B3367CF" w:rsidR="009436C1" w:rsidRPr="006E3D09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9436C1" w:rsidRPr="00E5139D" w14:paraId="5D2995CD" w14:textId="77777777" w:rsidTr="00DA65CE">
        <w:trPr>
          <w:trHeight w:val="1802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268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5139D">
              <w:rPr>
                <w:rFonts w:ascii="Arial" w:hAnsi="Arial" w:cs="Arial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1552"/>
              <w:gridCol w:w="1383"/>
              <w:gridCol w:w="841"/>
              <w:gridCol w:w="1112"/>
              <w:gridCol w:w="1112"/>
              <w:gridCol w:w="1112"/>
              <w:gridCol w:w="1112"/>
            </w:tblGrid>
            <w:tr w:rsidR="00DA65CE" w:rsidRPr="00EC6F69" w14:paraId="129B4D8D" w14:textId="77777777" w:rsidTr="006B71F6">
              <w:trPr>
                <w:trHeight w:val="366"/>
                <w:jc w:val="center"/>
              </w:trPr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68434F2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8F0055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B0A1495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CC4452A" w14:textId="431B3BB1" w:rsidR="009436C1" w:rsidRPr="00EC6F69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Polazna vrijed</w:t>
                  </w:r>
                  <w:r w:rsidR="00FC7812" w:rsidRPr="00EC6F69">
                    <w:rPr>
                      <w:rFonts w:ascii="Arial" w:hAnsi="Arial" w:cs="Arial"/>
                      <w:sz w:val="18"/>
                    </w:rPr>
                    <w:t>.</w:t>
                  </w:r>
                  <w:r w:rsidRPr="00EC6F69">
                    <w:rPr>
                      <w:rFonts w:ascii="Arial" w:hAnsi="Arial" w:cs="Arial"/>
                      <w:sz w:val="18"/>
                    </w:rPr>
                    <w:t xml:space="preserve">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5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09E161B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BC2C5FA" w14:textId="201A8F0E" w:rsidR="009436C1" w:rsidRPr="00EC6F69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6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3A31DC31" w14:textId="25798EFE" w:rsidR="009436C1" w:rsidRPr="00EC6F69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7</w:t>
                  </w:r>
                  <w:r w:rsidRPr="00EC6F69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25D90B82" w14:textId="3518876F" w:rsidR="009436C1" w:rsidRPr="00EC6F69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8.</w:t>
                  </w:r>
                </w:p>
              </w:tc>
            </w:tr>
            <w:tr w:rsidR="00DA65CE" w:rsidRPr="00EC6F69" w14:paraId="36D27BED" w14:textId="77777777" w:rsidTr="006B71F6">
              <w:trPr>
                <w:trHeight w:val="753"/>
                <w:jc w:val="center"/>
              </w:trPr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ACD19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Zadovoljavajući broj instrumenata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1EBC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Instrumenti kojima se služe učenici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6E672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Broj instrumenata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35637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F5BAA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C60E0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12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D3C3B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14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C6885" w14:textId="77777777" w:rsidR="009436C1" w:rsidRPr="00EC6F69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EC6F69">
                    <w:rPr>
                      <w:rFonts w:ascii="Arial" w:hAnsi="Arial" w:cs="Arial"/>
                      <w:sz w:val="18"/>
                    </w:rPr>
                    <w:t>16</w:t>
                  </w:r>
                </w:p>
              </w:tc>
            </w:tr>
          </w:tbl>
          <w:p w14:paraId="43E9031F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DC832CB" w14:textId="2E464BBB" w:rsidR="006E3D09" w:rsidRDefault="006E3D09"/>
    <w:p w14:paraId="59D40BE4" w14:textId="77777777" w:rsidR="002D434A" w:rsidRDefault="002D434A"/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7598F1B9" w14:textId="77777777" w:rsidTr="00DA65CE">
        <w:trPr>
          <w:trHeight w:val="494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B5A3" w14:textId="77777777" w:rsidR="009436C1" w:rsidRPr="00E5139D" w:rsidRDefault="009436C1" w:rsidP="00DA65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DA65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K370406   Kapitalno ulaganje u Školski sportski klub   </w:t>
            </w:r>
          </w:p>
        </w:tc>
      </w:tr>
      <w:tr w:rsidR="009436C1" w:rsidRPr="00E5139D" w14:paraId="2529F773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94D" w14:textId="17193E9E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3E84005A" w14:textId="77777777" w:rsidR="006E3D09" w:rsidRPr="00E5139D" w:rsidRDefault="006E3D09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C6CFE07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1C5A1D19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481B17A8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52675E20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lastRenderedPageBreak/>
              <w:t>Zakon o fiskalnoj odgovornosti</w:t>
            </w:r>
          </w:p>
          <w:p w14:paraId="6292C026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32E2596E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308DB2D2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711DE4E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138A4323" w14:textId="77777777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3A3E3F4D" w14:textId="6432E98B" w:rsidR="00DA65CE" w:rsidRPr="008D5DFD" w:rsidRDefault="00DA65CE" w:rsidP="00DA65CE">
            <w:pPr>
              <w:pStyle w:val="Odlomakpopisa"/>
              <w:numPr>
                <w:ilvl w:val="0"/>
                <w:numId w:val="36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087C73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087C73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1068F274" w14:textId="1B1E97B6" w:rsidR="009436C1" w:rsidRPr="00C52891" w:rsidRDefault="00DA65CE" w:rsidP="00087C73">
            <w:pPr>
              <w:pStyle w:val="Odlomakpopis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087C73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087C73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1DBADD79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02A" w14:textId="77777777" w:rsidR="009436C1" w:rsidRPr="00C52891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2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aktivnosti/projekta</w:t>
            </w:r>
          </w:p>
          <w:p w14:paraId="5E6CCFD8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F6E8396" w14:textId="5641546B" w:rsidR="009436C1" w:rsidRPr="00E5139D" w:rsidRDefault="009436C1" w:rsidP="00087C7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E3D0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Projektom  kapitalnog ulaganja u školski sportski klub planirana je nabavka sportske opreme  kako bi se  članovi školskog sportskog kluba  Kaštel  što kvalitetnije pripremali  za natjecanja prema Državnom pedagoškom standardu.</w:t>
            </w:r>
            <w:r w:rsidR="00087C7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Uz </w:t>
            </w:r>
            <w:r w:rsidR="006B71F6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n</w:t>
            </w:r>
            <w:r w:rsidR="00087C7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avedeno planiramo i opremanje sportskog igrališta ispred dvorane MŠ i sportskog igrališta u PŠ </w:t>
            </w:r>
            <w:proofErr w:type="spellStart"/>
            <w:r w:rsidR="00087C7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Dramalj</w:t>
            </w:r>
            <w:proofErr w:type="spellEnd"/>
            <w:r w:rsidR="00087C7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.</w:t>
            </w:r>
          </w:p>
        </w:tc>
      </w:tr>
      <w:tr w:rsidR="009436C1" w:rsidRPr="00E5139D" w14:paraId="039746C1" w14:textId="77777777" w:rsidTr="00DA65CE">
        <w:trPr>
          <w:trHeight w:val="287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DD7" w14:textId="1F15947E" w:rsidR="009436C1" w:rsidRPr="006E3D09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9436C1" w:rsidRPr="00E5139D" w14:paraId="06899B46" w14:textId="77777777" w:rsidTr="00DA65CE">
        <w:trPr>
          <w:trHeight w:val="196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ED4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1509"/>
              <w:gridCol w:w="1082"/>
              <w:gridCol w:w="1083"/>
              <w:gridCol w:w="1083"/>
              <w:gridCol w:w="1083"/>
              <w:gridCol w:w="1083"/>
              <w:gridCol w:w="1083"/>
            </w:tblGrid>
            <w:tr w:rsidR="009436C1" w:rsidRPr="00DA65CE" w14:paraId="1933B6E9" w14:textId="77777777" w:rsidTr="00DA65CE">
              <w:trPr>
                <w:trHeight w:val="648"/>
                <w:jc w:val="center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F19E501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F7336F8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210BF9C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7936C5B" w14:textId="73E77CD1" w:rsidR="009436C1" w:rsidRPr="00DA65CE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Polazna vrijednost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5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DB0D11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352AE76" w14:textId="75E994AB" w:rsidR="009436C1" w:rsidRPr="00DA65CE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6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65FB9A70" w14:textId="10473014" w:rsidR="009436C1" w:rsidRPr="00DA65CE" w:rsidRDefault="009436C1" w:rsidP="00C5289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7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0060B606" w14:textId="6E5DB97F" w:rsidR="009436C1" w:rsidRPr="00DA65CE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8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9436C1" w:rsidRPr="00DA65CE" w14:paraId="4CD29ADE" w14:textId="77777777" w:rsidTr="00DA65CE">
              <w:trPr>
                <w:trHeight w:val="848"/>
                <w:jc w:val="center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CBAFF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Sudjelovanje na što većem broju Županijskih i Državnih natjecanja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EB33E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Povećanje broja sportskih grupa po različitim vrstama sportova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F1F13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 xml:space="preserve">Broj grupa 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7F5A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8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86BD3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škola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D5B29" w14:textId="4AAFBD09" w:rsidR="009436C1" w:rsidRPr="00DA65CE" w:rsidRDefault="00DA65CE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9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F281B" w14:textId="7A5233B4" w:rsidR="009436C1" w:rsidRPr="00DA65CE" w:rsidRDefault="00DA65CE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10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28986" w14:textId="2F65923E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1</w:t>
                  </w:r>
                  <w:r w:rsidR="00DA65CE">
                    <w:rPr>
                      <w:rFonts w:ascii="Arial" w:hAnsi="Arial" w:cs="Arial"/>
                      <w:sz w:val="18"/>
                    </w:rPr>
                    <w:t>1</w:t>
                  </w:r>
                </w:p>
              </w:tc>
            </w:tr>
          </w:tbl>
          <w:p w14:paraId="468C1189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16927C" w14:textId="1926A1B1" w:rsidR="009436C1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</w:p>
    <w:p w14:paraId="7A15D2CC" w14:textId="66A81E67" w:rsidR="006E3D09" w:rsidRDefault="006E3D09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AA33301" w14:textId="41E8822F" w:rsidR="00DA65CE" w:rsidRDefault="00DA65CE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FD7103B" w14:textId="48966207" w:rsidR="00DA65CE" w:rsidRDefault="00DA65CE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C3B8208" w14:textId="0ADE064D" w:rsidR="00DA65CE" w:rsidRDefault="00DA65CE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2A45B7E" w14:textId="77777777" w:rsidR="00DA65CE" w:rsidRDefault="00DA65CE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B7FCD6A" w14:textId="77777777" w:rsidR="00DA65CE" w:rsidRPr="00E5139D" w:rsidRDefault="00DA65CE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9436C1" w:rsidRPr="00E5139D" w14:paraId="763BD6E9" w14:textId="77777777" w:rsidTr="00DA65CE">
        <w:trPr>
          <w:trHeight w:val="553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98E1" w14:textId="77777777" w:rsidR="009436C1" w:rsidRPr="00E5139D" w:rsidRDefault="009436C1" w:rsidP="00DA65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DA65C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hr-HR"/>
              </w:rPr>
              <w:t xml:space="preserve">Šifra i naziv projekta    K370407   Kapitalno ulaganje u  školske udžbenike  </w:t>
            </w:r>
          </w:p>
        </w:tc>
      </w:tr>
      <w:tr w:rsidR="009436C1" w:rsidRPr="00E5139D" w14:paraId="3ADF8FA9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D6A" w14:textId="2FD2E7A3" w:rsidR="009436C1" w:rsidRDefault="009436C1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E51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490D2A90" w14:textId="77777777" w:rsidR="006E3D09" w:rsidRPr="00E5139D" w:rsidRDefault="006E3D09" w:rsidP="008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CA20ED3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odgoju i obrazovanju  u osnovnoj i srednjoj školi</w:t>
            </w:r>
          </w:p>
          <w:p w14:paraId="001F87AE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Državni pedagoški standard osnovnoškolskog sustava odgoja i obrazovanja, </w:t>
            </w:r>
          </w:p>
          <w:p w14:paraId="54A4C0AD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 o proračunu</w:t>
            </w:r>
          </w:p>
          <w:p w14:paraId="4F809BF8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fiskalnoj odgovornosti</w:t>
            </w:r>
          </w:p>
          <w:p w14:paraId="13EC4945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sustavu unutarnjih  kontrola u javnom sektoru</w:t>
            </w:r>
          </w:p>
          <w:p w14:paraId="6AC39D2D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Zakon o javnoj nabavi</w:t>
            </w:r>
          </w:p>
          <w:p w14:paraId="6D71C1A1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Temeljni kolektivni ugovor za službenike i namještenike u javnim službama,</w:t>
            </w:r>
          </w:p>
          <w:p w14:paraId="401E281D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 xml:space="preserve">Kolektivni ugovor za zaposlenike u osnovnoškolskim ustanovama, </w:t>
            </w:r>
          </w:p>
          <w:p w14:paraId="5FF5A64B" w14:textId="77777777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Podzakonski  akti proizašli   iz navedenih zakona</w:t>
            </w:r>
          </w:p>
          <w:p w14:paraId="6DF96934" w14:textId="240E0713" w:rsidR="00DA65CE" w:rsidRPr="008D5DFD" w:rsidRDefault="00DA65CE" w:rsidP="00DA65CE">
            <w:pPr>
              <w:pStyle w:val="Odlomakpopisa"/>
              <w:numPr>
                <w:ilvl w:val="0"/>
                <w:numId w:val="37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Godišnji plan i program rada škole za šk. god. 202</w:t>
            </w:r>
            <w:r w:rsidR="006B71F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B71F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44F9B69D" w14:textId="446480A4" w:rsidR="009436C1" w:rsidRPr="00C52891" w:rsidRDefault="00DA65CE" w:rsidP="00DA65CE">
            <w:pPr>
              <w:pStyle w:val="Odlomakpopis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D5DFD">
              <w:rPr>
                <w:rFonts w:ascii="Arial" w:hAnsi="Arial" w:cs="Arial"/>
                <w:sz w:val="20"/>
                <w:szCs w:val="18"/>
              </w:rPr>
              <w:t>Školski kurikulum za šk. god. 202</w:t>
            </w:r>
            <w:r w:rsidR="006B71F6">
              <w:rPr>
                <w:rFonts w:ascii="Arial" w:hAnsi="Arial" w:cs="Arial"/>
                <w:sz w:val="20"/>
                <w:szCs w:val="18"/>
              </w:rPr>
              <w:t>5</w:t>
            </w:r>
            <w:r w:rsidRPr="008D5DFD">
              <w:rPr>
                <w:rFonts w:ascii="Arial" w:hAnsi="Arial" w:cs="Arial"/>
                <w:sz w:val="20"/>
                <w:szCs w:val="18"/>
              </w:rPr>
              <w:t>./202</w:t>
            </w:r>
            <w:r w:rsidR="006B71F6">
              <w:rPr>
                <w:rFonts w:ascii="Arial" w:hAnsi="Arial" w:cs="Arial"/>
                <w:sz w:val="20"/>
                <w:szCs w:val="18"/>
              </w:rPr>
              <w:t>6</w:t>
            </w:r>
            <w:r w:rsidRPr="008D5DFD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9436C1" w:rsidRPr="00E5139D" w14:paraId="3593763B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C14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E5139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16B73243" w14:textId="77777777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0D0FE366" w14:textId="717BE3FE" w:rsidR="009436C1" w:rsidRPr="00E5139D" w:rsidRDefault="009436C1" w:rsidP="00CD65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E3D0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Odlukom MZO</w:t>
            </w:r>
            <w:r w:rsidR="00D86178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M</w:t>
            </w:r>
            <w:r w:rsidRPr="006E3D09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 provodi se  proces nabavke  udžbenika za sve učenike naše škole. Navedenim  projektom   dolazi do uštede i racionalizacije  tiskanja udžbenika te velika financijska  potpora roditeljima.  </w:t>
            </w:r>
            <w:r w:rsidR="00087C7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 xml:space="preserve">U planu za 2026. godinu dio troška koji se odnosi na  radne udžbenike prenijeli smo u </w:t>
            </w:r>
            <w:r w:rsidR="00087C7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lastRenderedPageBreak/>
              <w:t>plan  Aktivnost A270316 nabavka radnih materijala zbo</w:t>
            </w:r>
            <w:r w:rsidR="00CD65B3">
              <w:rPr>
                <w:rFonts w:ascii="Arial" w:eastAsia="Times New Roman" w:hAnsi="Arial" w:cs="Arial"/>
                <w:color w:val="000000"/>
                <w:sz w:val="24"/>
                <w:lang w:eastAsia="hr-HR"/>
              </w:rPr>
              <w:t>g toga što su ti udžbenici namijenjeni za mlađe razrede i koriste se  samo u jednoj školskog godini.</w:t>
            </w:r>
          </w:p>
        </w:tc>
      </w:tr>
      <w:tr w:rsidR="009436C1" w:rsidRPr="00E5139D" w14:paraId="242404A2" w14:textId="77777777" w:rsidTr="00DA65CE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EB9" w14:textId="2A9E0C4D" w:rsidR="009436C1" w:rsidRPr="00E5139D" w:rsidRDefault="009436C1" w:rsidP="0081589D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  <w:r w:rsidRPr="00E5139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436C1" w:rsidRPr="00E5139D" w14:paraId="623BA88D" w14:textId="77777777" w:rsidTr="00DA65CE">
        <w:trPr>
          <w:trHeight w:val="2208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1E3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39D">
              <w:rPr>
                <w:rFonts w:ascii="Arial" w:hAnsi="Arial" w:cs="Arial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1009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1530"/>
              <w:gridCol w:w="1097"/>
              <w:gridCol w:w="1098"/>
              <w:gridCol w:w="1098"/>
              <w:gridCol w:w="1098"/>
              <w:gridCol w:w="1098"/>
              <w:gridCol w:w="1098"/>
            </w:tblGrid>
            <w:tr w:rsidR="009436C1" w:rsidRPr="00DA65CE" w14:paraId="48A34EFD" w14:textId="77777777" w:rsidTr="00DA65CE">
              <w:trPr>
                <w:trHeight w:val="1037"/>
                <w:jc w:val="center"/>
              </w:trPr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ACD9C6E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Pokazatelj rezultata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CF7264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Definicija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084C850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Jedinica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1058066" w14:textId="0BF63755" w:rsidR="009436C1" w:rsidRPr="00DA65CE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Polazna vrijednost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5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B1BB301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Izvor podataka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0AF010E" w14:textId="7076961D" w:rsidR="009436C1" w:rsidRPr="00DA65CE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6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4C8722B" w14:textId="43DF0AC2" w:rsidR="009436C1" w:rsidRPr="00DA65CE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7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8D0ADAC" w14:textId="1B0DBFEC" w:rsidR="009436C1" w:rsidRPr="00DA65CE" w:rsidRDefault="009436C1" w:rsidP="00087C7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Ciljana vrijednost za 202</w:t>
                  </w:r>
                  <w:r w:rsidR="00087C73">
                    <w:rPr>
                      <w:rFonts w:ascii="Arial" w:hAnsi="Arial" w:cs="Arial"/>
                      <w:sz w:val="18"/>
                    </w:rPr>
                    <w:t>8</w:t>
                  </w:r>
                  <w:r w:rsidRPr="00DA65CE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  <w:tr w:rsidR="009436C1" w:rsidRPr="00DA65CE" w14:paraId="41B09199" w14:textId="77777777" w:rsidTr="00DA65CE">
              <w:trPr>
                <w:trHeight w:val="691"/>
                <w:jc w:val="center"/>
              </w:trPr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A1FE5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Svake godine manje kupljenih udžbenika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661D1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 xml:space="preserve">Sačuvani udžbenici 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36FA9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Broj kompleta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F6CFA" w14:textId="3194241D" w:rsidR="009436C1" w:rsidRPr="00DA65CE" w:rsidRDefault="00DA65CE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300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490B4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 xml:space="preserve">Škola 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03A16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280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118AA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250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BEDDB" w14:textId="77777777" w:rsidR="009436C1" w:rsidRPr="00DA65CE" w:rsidRDefault="009436C1" w:rsidP="0081589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65CE">
                    <w:rPr>
                      <w:rFonts w:ascii="Arial" w:hAnsi="Arial" w:cs="Arial"/>
                      <w:sz w:val="18"/>
                    </w:rPr>
                    <w:t>250</w:t>
                  </w:r>
                </w:p>
              </w:tc>
            </w:tr>
          </w:tbl>
          <w:p w14:paraId="2DCE6669" w14:textId="77777777" w:rsidR="009436C1" w:rsidRPr="00E5139D" w:rsidRDefault="009436C1" w:rsidP="0081589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BE2455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3ECEBFB9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0769B41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212EE614" w14:textId="77777777" w:rsidR="009436C1" w:rsidRPr="00E5139D" w:rsidRDefault="009436C1" w:rsidP="0094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Ravnateljica:</w:t>
      </w:r>
    </w:p>
    <w:p w14:paraId="7140CAD9" w14:textId="7F17F1CA" w:rsidR="002740B8" w:rsidRPr="00E5139D" w:rsidRDefault="009436C1" w:rsidP="00471CA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D526EA" w:rsidRPr="00E513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Daliborka </w:t>
      </w:r>
      <w:r w:rsidR="004835CE" w:rsidRPr="00E5139D">
        <w:rPr>
          <w:rFonts w:ascii="Arial" w:eastAsia="Times New Roman" w:hAnsi="Arial" w:cs="Arial"/>
          <w:b/>
          <w:color w:val="000000"/>
          <w:sz w:val="24"/>
          <w:szCs w:val="24"/>
        </w:rPr>
        <w:t>Todorović, prof.</w:t>
      </w:r>
    </w:p>
    <w:sectPr w:rsidR="002740B8" w:rsidRPr="00E5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F7D"/>
    <w:multiLevelType w:val="hybridMultilevel"/>
    <w:tmpl w:val="17C2C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486"/>
    <w:multiLevelType w:val="hybridMultilevel"/>
    <w:tmpl w:val="AA54C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568"/>
    <w:multiLevelType w:val="hybridMultilevel"/>
    <w:tmpl w:val="83CA5F2A"/>
    <w:lvl w:ilvl="0" w:tplc="58485210">
      <w:start w:val="2"/>
      <w:numFmt w:val="upperLetter"/>
      <w:lvlText w:val="%1."/>
      <w:lvlJc w:val="left"/>
      <w:pPr>
        <w:ind w:left="3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00" w:hanging="360"/>
      </w:pPr>
    </w:lvl>
    <w:lvl w:ilvl="2" w:tplc="041A001B" w:tentative="1">
      <w:start w:val="1"/>
      <w:numFmt w:val="lowerRoman"/>
      <w:lvlText w:val="%3."/>
      <w:lvlJc w:val="right"/>
      <w:pPr>
        <w:ind w:left="5220" w:hanging="180"/>
      </w:pPr>
    </w:lvl>
    <w:lvl w:ilvl="3" w:tplc="041A000F" w:tentative="1">
      <w:start w:val="1"/>
      <w:numFmt w:val="decimal"/>
      <w:lvlText w:val="%4."/>
      <w:lvlJc w:val="left"/>
      <w:pPr>
        <w:ind w:left="5940" w:hanging="360"/>
      </w:pPr>
    </w:lvl>
    <w:lvl w:ilvl="4" w:tplc="041A0019" w:tentative="1">
      <w:start w:val="1"/>
      <w:numFmt w:val="lowerLetter"/>
      <w:lvlText w:val="%5."/>
      <w:lvlJc w:val="left"/>
      <w:pPr>
        <w:ind w:left="6660" w:hanging="360"/>
      </w:pPr>
    </w:lvl>
    <w:lvl w:ilvl="5" w:tplc="041A001B" w:tentative="1">
      <w:start w:val="1"/>
      <w:numFmt w:val="lowerRoman"/>
      <w:lvlText w:val="%6."/>
      <w:lvlJc w:val="right"/>
      <w:pPr>
        <w:ind w:left="7380" w:hanging="180"/>
      </w:pPr>
    </w:lvl>
    <w:lvl w:ilvl="6" w:tplc="041A000F" w:tentative="1">
      <w:start w:val="1"/>
      <w:numFmt w:val="decimal"/>
      <w:lvlText w:val="%7."/>
      <w:lvlJc w:val="left"/>
      <w:pPr>
        <w:ind w:left="8100" w:hanging="360"/>
      </w:pPr>
    </w:lvl>
    <w:lvl w:ilvl="7" w:tplc="041A0019" w:tentative="1">
      <w:start w:val="1"/>
      <w:numFmt w:val="lowerLetter"/>
      <w:lvlText w:val="%8."/>
      <w:lvlJc w:val="left"/>
      <w:pPr>
        <w:ind w:left="8820" w:hanging="360"/>
      </w:pPr>
    </w:lvl>
    <w:lvl w:ilvl="8" w:tplc="041A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 w15:restartNumberingAfterBreak="0">
    <w:nsid w:val="0E6C02E4"/>
    <w:multiLevelType w:val="hybridMultilevel"/>
    <w:tmpl w:val="0E588246"/>
    <w:lvl w:ilvl="0" w:tplc="83F831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01EA"/>
    <w:multiLevelType w:val="hybridMultilevel"/>
    <w:tmpl w:val="3CF628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4255D"/>
    <w:multiLevelType w:val="hybridMultilevel"/>
    <w:tmpl w:val="59B4B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37D68"/>
    <w:multiLevelType w:val="hybridMultilevel"/>
    <w:tmpl w:val="B7B88EE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A9A034B"/>
    <w:multiLevelType w:val="hybridMultilevel"/>
    <w:tmpl w:val="A2B699A4"/>
    <w:lvl w:ilvl="0" w:tplc="CCCC366E">
      <w:start w:val="1"/>
      <w:numFmt w:val="upperRoman"/>
      <w:lvlText w:val="%1."/>
      <w:lvlJc w:val="left"/>
      <w:pPr>
        <w:ind w:left="297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30" w:hanging="360"/>
      </w:pPr>
    </w:lvl>
    <w:lvl w:ilvl="2" w:tplc="041A001B" w:tentative="1">
      <w:start w:val="1"/>
      <w:numFmt w:val="lowerRoman"/>
      <w:lvlText w:val="%3."/>
      <w:lvlJc w:val="right"/>
      <w:pPr>
        <w:ind w:left="4050" w:hanging="180"/>
      </w:pPr>
    </w:lvl>
    <w:lvl w:ilvl="3" w:tplc="041A000F" w:tentative="1">
      <w:start w:val="1"/>
      <w:numFmt w:val="decimal"/>
      <w:lvlText w:val="%4."/>
      <w:lvlJc w:val="left"/>
      <w:pPr>
        <w:ind w:left="4770" w:hanging="360"/>
      </w:pPr>
    </w:lvl>
    <w:lvl w:ilvl="4" w:tplc="041A0019" w:tentative="1">
      <w:start w:val="1"/>
      <w:numFmt w:val="lowerLetter"/>
      <w:lvlText w:val="%5."/>
      <w:lvlJc w:val="left"/>
      <w:pPr>
        <w:ind w:left="5490" w:hanging="360"/>
      </w:pPr>
    </w:lvl>
    <w:lvl w:ilvl="5" w:tplc="041A001B" w:tentative="1">
      <w:start w:val="1"/>
      <w:numFmt w:val="lowerRoman"/>
      <w:lvlText w:val="%6."/>
      <w:lvlJc w:val="right"/>
      <w:pPr>
        <w:ind w:left="6210" w:hanging="180"/>
      </w:pPr>
    </w:lvl>
    <w:lvl w:ilvl="6" w:tplc="041A000F" w:tentative="1">
      <w:start w:val="1"/>
      <w:numFmt w:val="decimal"/>
      <w:lvlText w:val="%7."/>
      <w:lvlJc w:val="left"/>
      <w:pPr>
        <w:ind w:left="6930" w:hanging="360"/>
      </w:pPr>
    </w:lvl>
    <w:lvl w:ilvl="7" w:tplc="041A0019" w:tentative="1">
      <w:start w:val="1"/>
      <w:numFmt w:val="lowerLetter"/>
      <w:lvlText w:val="%8."/>
      <w:lvlJc w:val="left"/>
      <w:pPr>
        <w:ind w:left="7650" w:hanging="360"/>
      </w:pPr>
    </w:lvl>
    <w:lvl w:ilvl="8" w:tplc="041A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383124"/>
    <w:multiLevelType w:val="hybridMultilevel"/>
    <w:tmpl w:val="0922B948"/>
    <w:lvl w:ilvl="0" w:tplc="DCCC1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0E8E"/>
    <w:multiLevelType w:val="hybridMultilevel"/>
    <w:tmpl w:val="FCA4D0DE"/>
    <w:lvl w:ilvl="0" w:tplc="52109E9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41449"/>
    <w:multiLevelType w:val="hybridMultilevel"/>
    <w:tmpl w:val="C3D08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5A8A"/>
    <w:multiLevelType w:val="hybridMultilevel"/>
    <w:tmpl w:val="B338001E"/>
    <w:lvl w:ilvl="0" w:tplc="77AC8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00DDB"/>
    <w:multiLevelType w:val="hybridMultilevel"/>
    <w:tmpl w:val="919E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D0774"/>
    <w:multiLevelType w:val="hybridMultilevel"/>
    <w:tmpl w:val="26DC4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F3B72"/>
    <w:multiLevelType w:val="hybridMultilevel"/>
    <w:tmpl w:val="7A5EE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47F65"/>
    <w:multiLevelType w:val="hybridMultilevel"/>
    <w:tmpl w:val="135AA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03F1C"/>
    <w:multiLevelType w:val="hybridMultilevel"/>
    <w:tmpl w:val="D0329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C07DA"/>
    <w:multiLevelType w:val="hybridMultilevel"/>
    <w:tmpl w:val="676291CE"/>
    <w:lvl w:ilvl="0" w:tplc="D4D23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0736D"/>
    <w:multiLevelType w:val="hybridMultilevel"/>
    <w:tmpl w:val="E6226A3A"/>
    <w:lvl w:ilvl="0" w:tplc="1604D7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E6D35"/>
    <w:multiLevelType w:val="hybridMultilevel"/>
    <w:tmpl w:val="A33A8BDE"/>
    <w:lvl w:ilvl="0" w:tplc="38DCD242">
      <w:start w:val="1"/>
      <w:numFmt w:val="upperRoman"/>
      <w:lvlText w:val="%1."/>
      <w:lvlJc w:val="left"/>
      <w:pPr>
        <w:ind w:left="41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45" w:hanging="360"/>
      </w:pPr>
    </w:lvl>
    <w:lvl w:ilvl="2" w:tplc="041A001B" w:tentative="1">
      <w:start w:val="1"/>
      <w:numFmt w:val="lowerRoman"/>
      <w:lvlText w:val="%3."/>
      <w:lvlJc w:val="right"/>
      <w:pPr>
        <w:ind w:left="5265" w:hanging="180"/>
      </w:pPr>
    </w:lvl>
    <w:lvl w:ilvl="3" w:tplc="041A000F" w:tentative="1">
      <w:start w:val="1"/>
      <w:numFmt w:val="decimal"/>
      <w:lvlText w:val="%4."/>
      <w:lvlJc w:val="left"/>
      <w:pPr>
        <w:ind w:left="5985" w:hanging="360"/>
      </w:pPr>
    </w:lvl>
    <w:lvl w:ilvl="4" w:tplc="041A0019" w:tentative="1">
      <w:start w:val="1"/>
      <w:numFmt w:val="lowerLetter"/>
      <w:lvlText w:val="%5."/>
      <w:lvlJc w:val="left"/>
      <w:pPr>
        <w:ind w:left="6705" w:hanging="360"/>
      </w:pPr>
    </w:lvl>
    <w:lvl w:ilvl="5" w:tplc="041A001B" w:tentative="1">
      <w:start w:val="1"/>
      <w:numFmt w:val="lowerRoman"/>
      <w:lvlText w:val="%6."/>
      <w:lvlJc w:val="right"/>
      <w:pPr>
        <w:ind w:left="7425" w:hanging="180"/>
      </w:pPr>
    </w:lvl>
    <w:lvl w:ilvl="6" w:tplc="041A000F" w:tentative="1">
      <w:start w:val="1"/>
      <w:numFmt w:val="decimal"/>
      <w:lvlText w:val="%7."/>
      <w:lvlJc w:val="left"/>
      <w:pPr>
        <w:ind w:left="8145" w:hanging="360"/>
      </w:pPr>
    </w:lvl>
    <w:lvl w:ilvl="7" w:tplc="041A0019" w:tentative="1">
      <w:start w:val="1"/>
      <w:numFmt w:val="lowerLetter"/>
      <w:lvlText w:val="%8."/>
      <w:lvlJc w:val="left"/>
      <w:pPr>
        <w:ind w:left="8865" w:hanging="360"/>
      </w:pPr>
    </w:lvl>
    <w:lvl w:ilvl="8" w:tplc="041A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2" w15:restartNumberingAfterBreak="0">
    <w:nsid w:val="68403871"/>
    <w:multiLevelType w:val="hybridMultilevel"/>
    <w:tmpl w:val="B5C26CFE"/>
    <w:lvl w:ilvl="0" w:tplc="5EE60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B44AE"/>
    <w:multiLevelType w:val="hybridMultilevel"/>
    <w:tmpl w:val="464083E8"/>
    <w:lvl w:ilvl="0" w:tplc="0226A780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85" w:hanging="360"/>
      </w:pPr>
    </w:lvl>
    <w:lvl w:ilvl="2" w:tplc="041A001B" w:tentative="1">
      <w:start w:val="1"/>
      <w:numFmt w:val="lowerRoman"/>
      <w:lvlText w:val="%3."/>
      <w:lvlJc w:val="right"/>
      <w:pPr>
        <w:ind w:left="4605" w:hanging="180"/>
      </w:pPr>
    </w:lvl>
    <w:lvl w:ilvl="3" w:tplc="041A000F" w:tentative="1">
      <w:start w:val="1"/>
      <w:numFmt w:val="decimal"/>
      <w:lvlText w:val="%4."/>
      <w:lvlJc w:val="left"/>
      <w:pPr>
        <w:ind w:left="5325" w:hanging="360"/>
      </w:pPr>
    </w:lvl>
    <w:lvl w:ilvl="4" w:tplc="041A0019" w:tentative="1">
      <w:start w:val="1"/>
      <w:numFmt w:val="lowerLetter"/>
      <w:lvlText w:val="%5."/>
      <w:lvlJc w:val="left"/>
      <w:pPr>
        <w:ind w:left="6045" w:hanging="360"/>
      </w:pPr>
    </w:lvl>
    <w:lvl w:ilvl="5" w:tplc="041A001B" w:tentative="1">
      <w:start w:val="1"/>
      <w:numFmt w:val="lowerRoman"/>
      <w:lvlText w:val="%6."/>
      <w:lvlJc w:val="right"/>
      <w:pPr>
        <w:ind w:left="6765" w:hanging="180"/>
      </w:pPr>
    </w:lvl>
    <w:lvl w:ilvl="6" w:tplc="041A000F" w:tentative="1">
      <w:start w:val="1"/>
      <w:numFmt w:val="decimal"/>
      <w:lvlText w:val="%7."/>
      <w:lvlJc w:val="left"/>
      <w:pPr>
        <w:ind w:left="7485" w:hanging="360"/>
      </w:pPr>
    </w:lvl>
    <w:lvl w:ilvl="7" w:tplc="041A0019" w:tentative="1">
      <w:start w:val="1"/>
      <w:numFmt w:val="lowerLetter"/>
      <w:lvlText w:val="%8."/>
      <w:lvlJc w:val="left"/>
      <w:pPr>
        <w:ind w:left="8205" w:hanging="360"/>
      </w:pPr>
    </w:lvl>
    <w:lvl w:ilvl="8" w:tplc="041A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4" w15:restartNumberingAfterBreak="0">
    <w:nsid w:val="6F573189"/>
    <w:multiLevelType w:val="hybridMultilevel"/>
    <w:tmpl w:val="40D0E33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2306E"/>
    <w:multiLevelType w:val="hybridMultilevel"/>
    <w:tmpl w:val="191CA018"/>
    <w:lvl w:ilvl="0" w:tplc="2FEE2CC0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20" w:hanging="360"/>
      </w:pPr>
    </w:lvl>
    <w:lvl w:ilvl="2" w:tplc="041A001B" w:tentative="1">
      <w:start w:val="1"/>
      <w:numFmt w:val="lowerRoman"/>
      <w:lvlText w:val="%3."/>
      <w:lvlJc w:val="right"/>
      <w:pPr>
        <w:ind w:left="4140" w:hanging="180"/>
      </w:pPr>
    </w:lvl>
    <w:lvl w:ilvl="3" w:tplc="041A000F" w:tentative="1">
      <w:start w:val="1"/>
      <w:numFmt w:val="decimal"/>
      <w:lvlText w:val="%4."/>
      <w:lvlJc w:val="left"/>
      <w:pPr>
        <w:ind w:left="4860" w:hanging="360"/>
      </w:pPr>
    </w:lvl>
    <w:lvl w:ilvl="4" w:tplc="041A0019" w:tentative="1">
      <w:start w:val="1"/>
      <w:numFmt w:val="lowerLetter"/>
      <w:lvlText w:val="%5."/>
      <w:lvlJc w:val="left"/>
      <w:pPr>
        <w:ind w:left="5580" w:hanging="360"/>
      </w:pPr>
    </w:lvl>
    <w:lvl w:ilvl="5" w:tplc="041A001B" w:tentative="1">
      <w:start w:val="1"/>
      <w:numFmt w:val="lowerRoman"/>
      <w:lvlText w:val="%6."/>
      <w:lvlJc w:val="right"/>
      <w:pPr>
        <w:ind w:left="6300" w:hanging="180"/>
      </w:pPr>
    </w:lvl>
    <w:lvl w:ilvl="6" w:tplc="041A000F" w:tentative="1">
      <w:start w:val="1"/>
      <w:numFmt w:val="decimal"/>
      <w:lvlText w:val="%7."/>
      <w:lvlJc w:val="left"/>
      <w:pPr>
        <w:ind w:left="7020" w:hanging="360"/>
      </w:pPr>
    </w:lvl>
    <w:lvl w:ilvl="7" w:tplc="041A0019" w:tentative="1">
      <w:start w:val="1"/>
      <w:numFmt w:val="lowerLetter"/>
      <w:lvlText w:val="%8."/>
      <w:lvlJc w:val="left"/>
      <w:pPr>
        <w:ind w:left="7740" w:hanging="360"/>
      </w:pPr>
    </w:lvl>
    <w:lvl w:ilvl="8" w:tplc="0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74234386"/>
    <w:multiLevelType w:val="hybridMultilevel"/>
    <w:tmpl w:val="42C6FABE"/>
    <w:lvl w:ilvl="0" w:tplc="DDBE6FE0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140" w:hanging="360"/>
      </w:pPr>
    </w:lvl>
    <w:lvl w:ilvl="2" w:tplc="041A001B" w:tentative="1">
      <w:start w:val="1"/>
      <w:numFmt w:val="lowerRoman"/>
      <w:lvlText w:val="%3."/>
      <w:lvlJc w:val="right"/>
      <w:pPr>
        <w:ind w:left="4860" w:hanging="180"/>
      </w:pPr>
    </w:lvl>
    <w:lvl w:ilvl="3" w:tplc="041A000F" w:tentative="1">
      <w:start w:val="1"/>
      <w:numFmt w:val="decimal"/>
      <w:lvlText w:val="%4."/>
      <w:lvlJc w:val="left"/>
      <w:pPr>
        <w:ind w:left="5580" w:hanging="360"/>
      </w:pPr>
    </w:lvl>
    <w:lvl w:ilvl="4" w:tplc="041A0019" w:tentative="1">
      <w:start w:val="1"/>
      <w:numFmt w:val="lowerLetter"/>
      <w:lvlText w:val="%5."/>
      <w:lvlJc w:val="left"/>
      <w:pPr>
        <w:ind w:left="6300" w:hanging="360"/>
      </w:pPr>
    </w:lvl>
    <w:lvl w:ilvl="5" w:tplc="041A001B" w:tentative="1">
      <w:start w:val="1"/>
      <w:numFmt w:val="lowerRoman"/>
      <w:lvlText w:val="%6."/>
      <w:lvlJc w:val="right"/>
      <w:pPr>
        <w:ind w:left="7020" w:hanging="180"/>
      </w:pPr>
    </w:lvl>
    <w:lvl w:ilvl="6" w:tplc="041A000F" w:tentative="1">
      <w:start w:val="1"/>
      <w:numFmt w:val="decimal"/>
      <w:lvlText w:val="%7."/>
      <w:lvlJc w:val="left"/>
      <w:pPr>
        <w:ind w:left="7740" w:hanging="360"/>
      </w:pPr>
    </w:lvl>
    <w:lvl w:ilvl="7" w:tplc="041A0019" w:tentative="1">
      <w:start w:val="1"/>
      <w:numFmt w:val="lowerLetter"/>
      <w:lvlText w:val="%8."/>
      <w:lvlJc w:val="left"/>
      <w:pPr>
        <w:ind w:left="8460" w:hanging="360"/>
      </w:pPr>
    </w:lvl>
    <w:lvl w:ilvl="8" w:tplc="041A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8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F361D"/>
    <w:multiLevelType w:val="hybridMultilevel"/>
    <w:tmpl w:val="B0A08B82"/>
    <w:lvl w:ilvl="0" w:tplc="6966F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1238C"/>
    <w:multiLevelType w:val="hybridMultilevel"/>
    <w:tmpl w:val="3E301172"/>
    <w:lvl w:ilvl="0" w:tplc="ED3A74DA">
      <w:start w:val="1"/>
      <w:numFmt w:val="upperLetter"/>
      <w:lvlText w:val="%1."/>
      <w:lvlJc w:val="left"/>
      <w:pPr>
        <w:ind w:left="3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00" w:hanging="360"/>
      </w:pPr>
    </w:lvl>
    <w:lvl w:ilvl="2" w:tplc="041A001B" w:tentative="1">
      <w:start w:val="1"/>
      <w:numFmt w:val="lowerRoman"/>
      <w:lvlText w:val="%3."/>
      <w:lvlJc w:val="right"/>
      <w:pPr>
        <w:ind w:left="5220" w:hanging="180"/>
      </w:pPr>
    </w:lvl>
    <w:lvl w:ilvl="3" w:tplc="041A000F" w:tentative="1">
      <w:start w:val="1"/>
      <w:numFmt w:val="decimal"/>
      <w:lvlText w:val="%4."/>
      <w:lvlJc w:val="left"/>
      <w:pPr>
        <w:ind w:left="5940" w:hanging="360"/>
      </w:pPr>
    </w:lvl>
    <w:lvl w:ilvl="4" w:tplc="041A0019" w:tentative="1">
      <w:start w:val="1"/>
      <w:numFmt w:val="lowerLetter"/>
      <w:lvlText w:val="%5."/>
      <w:lvlJc w:val="left"/>
      <w:pPr>
        <w:ind w:left="6660" w:hanging="360"/>
      </w:pPr>
    </w:lvl>
    <w:lvl w:ilvl="5" w:tplc="041A001B" w:tentative="1">
      <w:start w:val="1"/>
      <w:numFmt w:val="lowerRoman"/>
      <w:lvlText w:val="%6."/>
      <w:lvlJc w:val="right"/>
      <w:pPr>
        <w:ind w:left="7380" w:hanging="180"/>
      </w:pPr>
    </w:lvl>
    <w:lvl w:ilvl="6" w:tplc="041A000F" w:tentative="1">
      <w:start w:val="1"/>
      <w:numFmt w:val="decimal"/>
      <w:lvlText w:val="%7."/>
      <w:lvlJc w:val="left"/>
      <w:pPr>
        <w:ind w:left="8100" w:hanging="360"/>
      </w:pPr>
    </w:lvl>
    <w:lvl w:ilvl="7" w:tplc="041A0019" w:tentative="1">
      <w:start w:val="1"/>
      <w:numFmt w:val="lowerLetter"/>
      <w:lvlText w:val="%8."/>
      <w:lvlJc w:val="left"/>
      <w:pPr>
        <w:ind w:left="8820" w:hanging="360"/>
      </w:pPr>
    </w:lvl>
    <w:lvl w:ilvl="8" w:tplc="041A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1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86779"/>
    <w:multiLevelType w:val="hybridMultilevel"/>
    <w:tmpl w:val="3ECEC86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40"/>
  </w:num>
  <w:num w:numId="4">
    <w:abstractNumId w:val="31"/>
  </w:num>
  <w:num w:numId="5">
    <w:abstractNumId w:val="2"/>
  </w:num>
  <w:num w:numId="6">
    <w:abstractNumId w:val="16"/>
  </w:num>
  <w:num w:numId="7">
    <w:abstractNumId w:val="39"/>
  </w:num>
  <w:num w:numId="8">
    <w:abstractNumId w:val="2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1"/>
  </w:num>
  <w:num w:numId="14">
    <w:abstractNumId w:val="14"/>
  </w:num>
  <w:num w:numId="15">
    <w:abstractNumId w:val="3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42"/>
  </w:num>
  <w:num w:numId="24">
    <w:abstractNumId w:val="33"/>
  </w:num>
  <w:num w:numId="25">
    <w:abstractNumId w:val="23"/>
  </w:num>
  <w:num w:numId="26">
    <w:abstractNumId w:val="0"/>
  </w:num>
  <w:num w:numId="27">
    <w:abstractNumId w:val="34"/>
  </w:num>
  <w:num w:numId="28">
    <w:abstractNumId w:val="27"/>
  </w:num>
  <w:num w:numId="29">
    <w:abstractNumId w:val="1"/>
  </w:num>
  <w:num w:numId="30">
    <w:abstractNumId w:val="18"/>
  </w:num>
  <w:num w:numId="31">
    <w:abstractNumId w:val="24"/>
  </w:num>
  <w:num w:numId="32">
    <w:abstractNumId w:val="12"/>
  </w:num>
  <w:num w:numId="33">
    <w:abstractNumId w:val="13"/>
  </w:num>
  <w:num w:numId="34">
    <w:abstractNumId w:val="6"/>
  </w:num>
  <w:num w:numId="35">
    <w:abstractNumId w:val="20"/>
  </w:num>
  <w:num w:numId="36">
    <w:abstractNumId w:val="26"/>
  </w:num>
  <w:num w:numId="37">
    <w:abstractNumId w:val="9"/>
  </w:num>
  <w:num w:numId="38">
    <w:abstractNumId w:val="32"/>
  </w:num>
  <w:num w:numId="39">
    <w:abstractNumId w:val="30"/>
  </w:num>
  <w:num w:numId="40">
    <w:abstractNumId w:val="3"/>
  </w:num>
  <w:num w:numId="41">
    <w:abstractNumId w:val="28"/>
  </w:num>
  <w:num w:numId="42">
    <w:abstractNumId w:val="15"/>
  </w:num>
  <w:num w:numId="43">
    <w:abstractNumId w:val="1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56"/>
    <w:rsid w:val="00002659"/>
    <w:rsid w:val="00021B0B"/>
    <w:rsid w:val="00045AA4"/>
    <w:rsid w:val="00072608"/>
    <w:rsid w:val="00084C7F"/>
    <w:rsid w:val="000851ED"/>
    <w:rsid w:val="00087C73"/>
    <w:rsid w:val="000978B1"/>
    <w:rsid w:val="000A712C"/>
    <w:rsid w:val="000D1DCD"/>
    <w:rsid w:val="000D2CFC"/>
    <w:rsid w:val="000D796E"/>
    <w:rsid w:val="000E0BE4"/>
    <w:rsid w:val="000E3F13"/>
    <w:rsid w:val="000F1C03"/>
    <w:rsid w:val="001204CC"/>
    <w:rsid w:val="00121A63"/>
    <w:rsid w:val="00130766"/>
    <w:rsid w:val="00151A0F"/>
    <w:rsid w:val="00154680"/>
    <w:rsid w:val="001561BE"/>
    <w:rsid w:val="0016404B"/>
    <w:rsid w:val="00173598"/>
    <w:rsid w:val="001878E5"/>
    <w:rsid w:val="001A74E2"/>
    <w:rsid w:val="001F104C"/>
    <w:rsid w:val="001F4096"/>
    <w:rsid w:val="001F6746"/>
    <w:rsid w:val="00210D80"/>
    <w:rsid w:val="00225654"/>
    <w:rsid w:val="0023546A"/>
    <w:rsid w:val="002414A3"/>
    <w:rsid w:val="00255623"/>
    <w:rsid w:val="002740B8"/>
    <w:rsid w:val="00280065"/>
    <w:rsid w:val="002A54A6"/>
    <w:rsid w:val="002B0106"/>
    <w:rsid w:val="002B2178"/>
    <w:rsid w:val="002B7F64"/>
    <w:rsid w:val="002C258A"/>
    <w:rsid w:val="002D40FA"/>
    <w:rsid w:val="002D434A"/>
    <w:rsid w:val="002E69B9"/>
    <w:rsid w:val="002E77B6"/>
    <w:rsid w:val="002F093E"/>
    <w:rsid w:val="002F7C8A"/>
    <w:rsid w:val="003275D5"/>
    <w:rsid w:val="003460EE"/>
    <w:rsid w:val="00355898"/>
    <w:rsid w:val="00356B79"/>
    <w:rsid w:val="00360774"/>
    <w:rsid w:val="00364155"/>
    <w:rsid w:val="00364185"/>
    <w:rsid w:val="00374E64"/>
    <w:rsid w:val="00380926"/>
    <w:rsid w:val="00384D1E"/>
    <w:rsid w:val="0038541C"/>
    <w:rsid w:val="00393AAC"/>
    <w:rsid w:val="00394A93"/>
    <w:rsid w:val="003A4F46"/>
    <w:rsid w:val="003B7760"/>
    <w:rsid w:val="003C431C"/>
    <w:rsid w:val="003E26A6"/>
    <w:rsid w:val="003F1D35"/>
    <w:rsid w:val="00410CBE"/>
    <w:rsid w:val="004145C6"/>
    <w:rsid w:val="00417B63"/>
    <w:rsid w:val="00456A9C"/>
    <w:rsid w:val="00471CA4"/>
    <w:rsid w:val="00476114"/>
    <w:rsid w:val="004835CE"/>
    <w:rsid w:val="00486533"/>
    <w:rsid w:val="00493D23"/>
    <w:rsid w:val="004C3FC5"/>
    <w:rsid w:val="004C7623"/>
    <w:rsid w:val="004D0675"/>
    <w:rsid w:val="004D1E7F"/>
    <w:rsid w:val="004D2243"/>
    <w:rsid w:val="004E79F7"/>
    <w:rsid w:val="005237CB"/>
    <w:rsid w:val="005266A4"/>
    <w:rsid w:val="005514EA"/>
    <w:rsid w:val="005574D5"/>
    <w:rsid w:val="00567A37"/>
    <w:rsid w:val="00570E0B"/>
    <w:rsid w:val="00574911"/>
    <w:rsid w:val="00577550"/>
    <w:rsid w:val="005C7872"/>
    <w:rsid w:val="005D0393"/>
    <w:rsid w:val="005D5721"/>
    <w:rsid w:val="005E65CE"/>
    <w:rsid w:val="005F0FBA"/>
    <w:rsid w:val="005F318C"/>
    <w:rsid w:val="00603B75"/>
    <w:rsid w:val="00620C3F"/>
    <w:rsid w:val="00623028"/>
    <w:rsid w:val="00634371"/>
    <w:rsid w:val="00635C9E"/>
    <w:rsid w:val="00665245"/>
    <w:rsid w:val="00675CA7"/>
    <w:rsid w:val="006850CD"/>
    <w:rsid w:val="00694A94"/>
    <w:rsid w:val="006B71F6"/>
    <w:rsid w:val="006D428F"/>
    <w:rsid w:val="006E3D09"/>
    <w:rsid w:val="006F033C"/>
    <w:rsid w:val="006F144E"/>
    <w:rsid w:val="00714120"/>
    <w:rsid w:val="00735833"/>
    <w:rsid w:val="0074366D"/>
    <w:rsid w:val="007461F2"/>
    <w:rsid w:val="00765F5E"/>
    <w:rsid w:val="00766459"/>
    <w:rsid w:val="00767C36"/>
    <w:rsid w:val="00780967"/>
    <w:rsid w:val="00794CFF"/>
    <w:rsid w:val="00796549"/>
    <w:rsid w:val="007975D8"/>
    <w:rsid w:val="007A0CDB"/>
    <w:rsid w:val="007B666A"/>
    <w:rsid w:val="007B7E11"/>
    <w:rsid w:val="007C214D"/>
    <w:rsid w:val="007C30AE"/>
    <w:rsid w:val="007C32E6"/>
    <w:rsid w:val="007E696C"/>
    <w:rsid w:val="0081589D"/>
    <w:rsid w:val="008455B9"/>
    <w:rsid w:val="00871272"/>
    <w:rsid w:val="00880885"/>
    <w:rsid w:val="00891649"/>
    <w:rsid w:val="008C6ED4"/>
    <w:rsid w:val="008C7453"/>
    <w:rsid w:val="008D5DFD"/>
    <w:rsid w:val="008E20A0"/>
    <w:rsid w:val="008E38A6"/>
    <w:rsid w:val="0090083B"/>
    <w:rsid w:val="00901600"/>
    <w:rsid w:val="00901B73"/>
    <w:rsid w:val="00910EFC"/>
    <w:rsid w:val="0093351B"/>
    <w:rsid w:val="009436C1"/>
    <w:rsid w:val="009537C6"/>
    <w:rsid w:val="0096077F"/>
    <w:rsid w:val="0096411A"/>
    <w:rsid w:val="0096716C"/>
    <w:rsid w:val="00970115"/>
    <w:rsid w:val="00974C68"/>
    <w:rsid w:val="00986307"/>
    <w:rsid w:val="0098661B"/>
    <w:rsid w:val="009902AA"/>
    <w:rsid w:val="009A335E"/>
    <w:rsid w:val="009E273D"/>
    <w:rsid w:val="009E67E3"/>
    <w:rsid w:val="00A042BE"/>
    <w:rsid w:val="00A04B30"/>
    <w:rsid w:val="00A27406"/>
    <w:rsid w:val="00A43174"/>
    <w:rsid w:val="00A44B39"/>
    <w:rsid w:val="00A6198C"/>
    <w:rsid w:val="00A806D1"/>
    <w:rsid w:val="00AA50B3"/>
    <w:rsid w:val="00AC596B"/>
    <w:rsid w:val="00AC71A0"/>
    <w:rsid w:val="00AD43C1"/>
    <w:rsid w:val="00AF0123"/>
    <w:rsid w:val="00AF0456"/>
    <w:rsid w:val="00AF3688"/>
    <w:rsid w:val="00B70B5E"/>
    <w:rsid w:val="00B72656"/>
    <w:rsid w:val="00B75310"/>
    <w:rsid w:val="00B84A9B"/>
    <w:rsid w:val="00C0574B"/>
    <w:rsid w:val="00C2611A"/>
    <w:rsid w:val="00C52891"/>
    <w:rsid w:val="00C55E28"/>
    <w:rsid w:val="00C67EA0"/>
    <w:rsid w:val="00C958BC"/>
    <w:rsid w:val="00CA364E"/>
    <w:rsid w:val="00CA75E8"/>
    <w:rsid w:val="00CB787A"/>
    <w:rsid w:val="00CC390D"/>
    <w:rsid w:val="00CD190F"/>
    <w:rsid w:val="00CD65B3"/>
    <w:rsid w:val="00CE104D"/>
    <w:rsid w:val="00CE36B4"/>
    <w:rsid w:val="00CF5E25"/>
    <w:rsid w:val="00D02F2F"/>
    <w:rsid w:val="00D25330"/>
    <w:rsid w:val="00D2694D"/>
    <w:rsid w:val="00D32101"/>
    <w:rsid w:val="00D41AC2"/>
    <w:rsid w:val="00D526EA"/>
    <w:rsid w:val="00D574C1"/>
    <w:rsid w:val="00D6100E"/>
    <w:rsid w:val="00D61933"/>
    <w:rsid w:val="00D66D45"/>
    <w:rsid w:val="00D86178"/>
    <w:rsid w:val="00DA65CE"/>
    <w:rsid w:val="00DA70EB"/>
    <w:rsid w:val="00DA7A1C"/>
    <w:rsid w:val="00DB1451"/>
    <w:rsid w:val="00DB2902"/>
    <w:rsid w:val="00DB4C1A"/>
    <w:rsid w:val="00DB7C03"/>
    <w:rsid w:val="00DD2272"/>
    <w:rsid w:val="00DD7A73"/>
    <w:rsid w:val="00DF5551"/>
    <w:rsid w:val="00DF6FB6"/>
    <w:rsid w:val="00E04F74"/>
    <w:rsid w:val="00E219B9"/>
    <w:rsid w:val="00E36D0D"/>
    <w:rsid w:val="00E5139D"/>
    <w:rsid w:val="00E54AE5"/>
    <w:rsid w:val="00E7593A"/>
    <w:rsid w:val="00E85701"/>
    <w:rsid w:val="00EA7E09"/>
    <w:rsid w:val="00EC6F69"/>
    <w:rsid w:val="00ED04B0"/>
    <w:rsid w:val="00ED6B5D"/>
    <w:rsid w:val="00EE6C6C"/>
    <w:rsid w:val="00EF2BAB"/>
    <w:rsid w:val="00EF499F"/>
    <w:rsid w:val="00F0662A"/>
    <w:rsid w:val="00F12624"/>
    <w:rsid w:val="00F20792"/>
    <w:rsid w:val="00F23F3A"/>
    <w:rsid w:val="00F2444D"/>
    <w:rsid w:val="00F51607"/>
    <w:rsid w:val="00F56D49"/>
    <w:rsid w:val="00F72289"/>
    <w:rsid w:val="00F73955"/>
    <w:rsid w:val="00F74914"/>
    <w:rsid w:val="00F8031A"/>
    <w:rsid w:val="00F968BC"/>
    <w:rsid w:val="00FC7812"/>
    <w:rsid w:val="00FD4E56"/>
    <w:rsid w:val="00FD539E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203"/>
  <w15:chartTrackingRefBased/>
  <w15:docId w15:val="{DB6579E3-B9B5-4E73-B446-CFA0FB7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654"/>
    <w:pPr>
      <w:ind w:left="720"/>
      <w:contextualSpacing/>
    </w:pPr>
  </w:style>
  <w:style w:type="table" w:styleId="Reetkatablice">
    <w:name w:val="Table Grid"/>
    <w:basedOn w:val="Obinatablica"/>
    <w:uiPriority w:val="39"/>
    <w:rsid w:val="0027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36C1"/>
    <w:rPr>
      <w:rFonts w:ascii="Segoe UI" w:hAnsi="Segoe UI" w:cs="Segoe UI"/>
      <w:sz w:val="18"/>
      <w:szCs w:val="18"/>
    </w:rPr>
  </w:style>
  <w:style w:type="paragraph" w:customStyle="1" w:styleId="P1">
    <w:name w:val="P 1"/>
    <w:basedOn w:val="Normal"/>
    <w:rsid w:val="009436C1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9436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436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36C1"/>
  </w:style>
  <w:style w:type="paragraph" w:styleId="Podnoje">
    <w:name w:val="footer"/>
    <w:basedOn w:val="Normal"/>
    <w:link w:val="PodnojeChar"/>
    <w:uiPriority w:val="99"/>
    <w:unhideWhenUsed/>
    <w:rsid w:val="009436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36C1"/>
  </w:style>
  <w:style w:type="character" w:styleId="Naglaeno">
    <w:name w:val="Strong"/>
    <w:basedOn w:val="Zadanifontodlomka"/>
    <w:uiPriority w:val="22"/>
    <w:qFormat/>
    <w:rsid w:val="009436C1"/>
    <w:rPr>
      <w:b/>
      <w:bCs/>
    </w:rPr>
  </w:style>
  <w:style w:type="character" w:styleId="Istaknuto">
    <w:name w:val="Emphasis"/>
    <w:basedOn w:val="Zadanifontodlomka"/>
    <w:uiPriority w:val="20"/>
    <w:qFormat/>
    <w:rsid w:val="009436C1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57755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7550"/>
    <w:rPr>
      <w:color w:val="954F72"/>
      <w:u w:val="single"/>
    </w:rPr>
  </w:style>
  <w:style w:type="paragraph" w:customStyle="1" w:styleId="msonormal0">
    <w:name w:val="msonormal"/>
    <w:basedOn w:val="Normal"/>
    <w:rsid w:val="0057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57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57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57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577550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577550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577550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577550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577550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577550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577550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577550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577550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577550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57755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57755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577550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577550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577550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577550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5775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CC390D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CC39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07DA-95B0-4C5B-9947-9257DE60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9829</Words>
  <Characters>56026</Characters>
  <Application>Microsoft Office Word</Application>
  <DocSecurity>0</DocSecurity>
  <Lines>466</Lines>
  <Paragraphs>131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2023-10-02T07:51:00Z</cp:lastPrinted>
  <dcterms:created xsi:type="dcterms:W3CDTF">2025-11-11T11:57:00Z</dcterms:created>
  <dcterms:modified xsi:type="dcterms:W3CDTF">2025-11-12T12:09:00Z</dcterms:modified>
</cp:coreProperties>
</file>